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0A9" w:rsidRDefault="006240A9" w:rsidP="006240A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22BC0A" wp14:editId="7E94D233">
            <wp:extent cx="5944279" cy="8778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A9" w:rsidRDefault="006240A9" w:rsidP="006240A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40A9" w:rsidRDefault="006240A9" w:rsidP="006240A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6240A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2BAD" w:rsidRDefault="007B2BAD" w:rsidP="007B2BAD">
      <w:pPr>
        <w:spacing w:after="0"/>
        <w:ind w:right="141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1. Комплекс основных характеристик дополнительной общеобразовательной общеразвивающей программы </w:t>
      </w:r>
    </w:p>
    <w:p w:rsidR="009D1C16" w:rsidRDefault="009D1C16" w:rsidP="007B2BAD">
      <w:pPr>
        <w:spacing w:after="0"/>
        <w:ind w:right="141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 ………………………..……………………….…...…</w:t>
      </w:r>
      <w:r w:rsidR="00E00ABC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7B2BAD" w:rsidRPr="009D1C16" w:rsidRDefault="007B2BAD" w:rsidP="00E00ABC">
      <w:pPr>
        <w:spacing w:after="0"/>
        <w:ind w:right="14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……………………………………………………………………….4</w:t>
      </w:r>
    </w:p>
    <w:p w:rsidR="009D1C16" w:rsidRPr="009D1C16" w:rsidRDefault="009D1C16" w:rsidP="00E00ABC">
      <w:pPr>
        <w:spacing w:after="0"/>
        <w:ind w:right="14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план………………………………………………………………....</w:t>
      </w:r>
      <w:r w:rsidR="00E00AB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9D1C16" w:rsidRDefault="009D1C16" w:rsidP="00E00ABC">
      <w:pPr>
        <w:spacing w:after="0"/>
        <w:ind w:right="14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программы……………………………………………….……</w:t>
      </w:r>
      <w:r w:rsidR="00E00ABC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</w:t>
      </w:r>
      <w:r w:rsid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...5</w:t>
      </w:r>
    </w:p>
    <w:p w:rsidR="007B2BAD" w:rsidRDefault="007B2BAD" w:rsidP="00E00ABC">
      <w:pPr>
        <w:spacing w:after="0"/>
        <w:ind w:right="14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………………………………………………………….11</w:t>
      </w:r>
    </w:p>
    <w:p w:rsidR="007B2BAD" w:rsidRDefault="007B2BAD" w:rsidP="00E00ABC">
      <w:pPr>
        <w:spacing w:after="0"/>
        <w:ind w:right="14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Раздел 2. Комплекс организационно- педагогических условий</w:t>
      </w:r>
    </w:p>
    <w:p w:rsidR="007B2BAD" w:rsidRDefault="007B2BAD" w:rsidP="00E00ABC">
      <w:pPr>
        <w:spacing w:after="0"/>
        <w:ind w:right="14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аттестации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………………………………………………………………….12</w:t>
      </w:r>
    </w:p>
    <w:p w:rsidR="007B2BAD" w:rsidRPr="009D1C16" w:rsidRDefault="007B2BAD" w:rsidP="00E00ABC">
      <w:pPr>
        <w:spacing w:after="0"/>
        <w:ind w:right="14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материалы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…………………………………………………………..…13</w:t>
      </w:r>
    </w:p>
    <w:p w:rsidR="009D1C16" w:rsidRPr="009D1C16" w:rsidRDefault="009D1C16" w:rsidP="00E00ABC">
      <w:pPr>
        <w:spacing w:after="0"/>
        <w:ind w:right="14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литературы………………………………..….....................................</w:t>
      </w:r>
      <w:r w:rsidR="00EE0DA5">
        <w:rPr>
          <w:rFonts w:ascii="Times New Roman" w:eastAsia="Times New Roman" w:hAnsi="Times New Roman" w:cs="Times New Roman"/>
          <w:sz w:val="24"/>
          <w:szCs w:val="24"/>
          <w:lang w:eastAsia="ru-RU"/>
        </w:rPr>
        <w:t>...17</w:t>
      </w:r>
    </w:p>
    <w:p w:rsidR="009D1C16" w:rsidRPr="009D1C16" w:rsidRDefault="009D1C16" w:rsidP="009D1C1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0ABC" w:rsidRDefault="00E00ABC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B2BAD" w:rsidRDefault="007B2BAD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B2BAD" w:rsidRPr="009D1C16" w:rsidRDefault="007B2BAD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E00ABC" w:rsidP="009D1C16">
      <w:pPr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9D1C16" w:rsidRPr="009D1C1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Пояснительная записка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 Настоящая программа имеет</w:t>
      </w:r>
      <w:r w:rsidRPr="009D1C16">
        <w:rPr>
          <w:rFonts w:ascii="Times New Roman" w:eastAsia="Calibri" w:hAnsi="Times New Roman" w:cs="Times New Roman"/>
          <w:b/>
          <w:sz w:val="24"/>
          <w:szCs w:val="24"/>
        </w:rPr>
        <w:t xml:space="preserve"> техническую направленность</w:t>
      </w: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D1C16" w:rsidRPr="009D1C16" w:rsidRDefault="009D1C16" w:rsidP="009D1C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Уровень усвоения программы</w:t>
      </w: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 - базовый</w:t>
      </w: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Программа разработана с учётом следующих нормативных документов: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•</w:t>
      </w:r>
      <w:r w:rsidRPr="009D1C16">
        <w:rPr>
          <w:rFonts w:ascii="Times New Roman" w:eastAsia="Calibri" w:hAnsi="Times New Roman" w:cs="Times New Roman"/>
          <w:sz w:val="24"/>
          <w:szCs w:val="24"/>
        </w:rPr>
        <w:tab/>
        <w:t xml:space="preserve">ФЗ РФ от 29.12.2012 г. № 273 «Об образовании в Российской Федерации»; 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•</w:t>
      </w:r>
      <w:r w:rsidRPr="009D1C16">
        <w:rPr>
          <w:rFonts w:ascii="Times New Roman" w:eastAsia="Calibri" w:hAnsi="Times New Roman" w:cs="Times New Roman"/>
          <w:sz w:val="24"/>
          <w:szCs w:val="24"/>
        </w:rPr>
        <w:tab/>
        <w:t xml:space="preserve">Распоряжение Правительства РФ от 31.03.2022 г. № 678-р. «Концепция развития дополнительного образования детей до 2030 г.»;  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•</w:t>
      </w:r>
      <w:r w:rsidRPr="009D1C16">
        <w:rPr>
          <w:rFonts w:ascii="Times New Roman" w:eastAsia="Calibri" w:hAnsi="Times New Roman" w:cs="Times New Roman"/>
          <w:sz w:val="24"/>
          <w:szCs w:val="24"/>
        </w:rPr>
        <w:tab/>
        <w:t>Распоряжение Правительства Российской Федерации от 29.05.2015 г. № 996-р «Об утверждении Стратегии развития воспитания в Российской Федерации до 2025 года»;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•</w:t>
      </w:r>
      <w:r w:rsidRPr="009D1C16">
        <w:rPr>
          <w:rFonts w:ascii="Times New Roman" w:eastAsia="Calibri" w:hAnsi="Times New Roman" w:cs="Times New Roman"/>
          <w:sz w:val="24"/>
          <w:szCs w:val="24"/>
        </w:rPr>
        <w:tab/>
        <w:t>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•</w:t>
      </w:r>
      <w:r w:rsidRPr="009D1C16">
        <w:rPr>
          <w:rFonts w:ascii="Times New Roman" w:eastAsia="Calibri" w:hAnsi="Times New Roman" w:cs="Times New Roman"/>
          <w:sz w:val="24"/>
          <w:szCs w:val="24"/>
        </w:rPr>
        <w:tab/>
        <w:t>Письмо Министерства образования и науки Российской Федерации  № 09-3242 от 18.11.2015 г. «Методические рекомендации по проектированию дополнительных общеразвивающих программ (включая разноуровневые программы)»;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•</w:t>
      </w:r>
      <w:r w:rsidRPr="009D1C16">
        <w:rPr>
          <w:rFonts w:ascii="Times New Roman" w:eastAsia="Calibri" w:hAnsi="Times New Roman" w:cs="Times New Roman"/>
          <w:sz w:val="24"/>
          <w:szCs w:val="24"/>
        </w:rPr>
        <w:tab/>
        <w:t xml:space="preserve">Постановление Правительства РФ «Об утверждении Санитарно-эпидемиологических требований к организациям воспитания и обучения, отдыха и оздоровления детей и молодежи" (СанПиН 2.4.3648-20); 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•</w:t>
      </w:r>
      <w:r w:rsidRPr="009D1C16">
        <w:rPr>
          <w:rFonts w:ascii="Times New Roman" w:eastAsia="Calibri" w:hAnsi="Times New Roman" w:cs="Times New Roman"/>
          <w:sz w:val="24"/>
          <w:szCs w:val="24"/>
        </w:rPr>
        <w:tab/>
        <w:t>Министерство образования и науки Хабаровского края  «Об утверждении положения о дополнительной общеобразовательной программе в Хабаровском крае» 26.09.2019 П.№383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•</w:t>
      </w:r>
      <w:r w:rsidRPr="009D1C16">
        <w:rPr>
          <w:rFonts w:ascii="Times New Roman" w:eastAsia="Calibri" w:hAnsi="Times New Roman" w:cs="Times New Roman"/>
          <w:sz w:val="24"/>
          <w:szCs w:val="24"/>
        </w:rPr>
        <w:tab/>
        <w:t>Устав МАУ ДО ДЮЦ «Импульс»  https://eduimpulse27.ru/dokumenty/</w:t>
      </w:r>
    </w:p>
    <w:p w:rsidR="009D1C16" w:rsidRPr="009D1C16" w:rsidRDefault="009D1C16" w:rsidP="009D1C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 xml:space="preserve">Актуальность </w:t>
      </w: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данной программы связана </w:t>
      </w:r>
      <w:r w:rsidRPr="009D1C1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 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интересом мальчишек и девчонок подросткового и юношеского  возраста к автомобильной технике. Многие из  них  в раннем возрасте пытаются сесть за руль  и представить себя в роли водителя, гонщика, не осознавая  всей ответственности управления автомобильной техникой в потоке интенсивно  движущегося транспорта.</w:t>
      </w:r>
    </w:p>
    <w:p w:rsidR="009D1C16" w:rsidRPr="009D1C16" w:rsidRDefault="009D1C16" w:rsidP="009D1C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 программы направлено на формирование и развитие научно-технического мышления обучающихся, 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целостных представлений о взаимосвязях и  взаимозависимости человека и техники, формирование ответственной модели поведения подростков и юношей в условиях активного использования технических средств передвижения.</w:t>
      </w:r>
    </w:p>
    <w:p w:rsidR="009D1C16" w:rsidRPr="009D1C16" w:rsidRDefault="009D1C16" w:rsidP="009D1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D1C16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</w:t>
      </w:r>
      <w:r w:rsidRPr="009D1C1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Отличительной особенностью программы</w:t>
      </w:r>
      <w:r w:rsidRPr="009D1C16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является комплексный подход  к знакомству с системой «Человек - дорога - автомобиль» через изучение законодательных основ сферы дорожного движения, освоения практических навыков обслуживания автомобиля, управления автомобилем, навыков безопасного поведения на дорогах, оказания первой доврачебной помощи. </w:t>
      </w:r>
    </w:p>
    <w:p w:rsidR="009D1C16" w:rsidRPr="009D1C16" w:rsidRDefault="009D1C16" w:rsidP="009D1C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Важным, </w:t>
      </w:r>
      <w:r w:rsidRPr="009D1C1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так же,  является практико-ориентированный подход к обучению. Н</w:t>
      </w:r>
      <w:r w:rsidRPr="009D1C16">
        <w:rPr>
          <w:rFonts w:ascii="Times New Roman" w:eastAsia="Calibri" w:hAnsi="Times New Roman" w:cs="Times New Roman"/>
          <w:sz w:val="24"/>
          <w:szCs w:val="24"/>
        </w:rPr>
        <w:t>ачальные знания об устройстве,  техническом  обслуживании автомобиля, правилах дорожного движения подкрепляются  практическими занятиями  по сборке – разборке узлов и агрегатов автомобиля, учебной ездой  на тренажёрах  профессиональной версии 3</w:t>
      </w:r>
      <w:r w:rsidRPr="009D1C16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9D1C16">
        <w:rPr>
          <w:rFonts w:ascii="Times New Roman" w:eastAsia="Calibri" w:hAnsi="Times New Roman" w:cs="Times New Roman"/>
          <w:sz w:val="24"/>
          <w:szCs w:val="24"/>
          <w:lang w:val="en-US"/>
        </w:rPr>
        <w:t>Forward</w:t>
      </w: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» и  автомобилях на территории автодрома. </w:t>
      </w:r>
    </w:p>
    <w:p w:rsidR="009D1C16" w:rsidRPr="009D1C16" w:rsidRDefault="009D1C16" w:rsidP="009D1C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>Реализация содержания программы обучающимися в возрасте 15-18 лет позитивно сказывается на качестве последующего обучения подростков в профессиональных объединениях.</w:t>
      </w:r>
    </w:p>
    <w:p w:rsidR="009D1C16" w:rsidRPr="009D1C16" w:rsidRDefault="009D1C16" w:rsidP="009D1C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 xml:space="preserve">Программа является модифицированной.  </w:t>
      </w: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Составлена она на основе программы автоконструкторского кружка автора И.Е.Снитко, рекомендованной для учреждений дополнительного образования. </w:t>
      </w:r>
    </w:p>
    <w:p w:rsidR="009D1C16" w:rsidRPr="009D1C16" w:rsidRDefault="009D1C16" w:rsidP="009D1C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D1C1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Модификация произведена посредством увеличения количества часов  в разделе  «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и техническое обслуживание автомобиля». Введены новые разделы «Основы управления транспортными средствами категории «В», «Освоение законодательных основ в сфере дорожного движения», «Первая помощь при дорожно-транспортных происшествиях», «Психофизиологические основы деятельности  водителя».</w:t>
      </w: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Адресат программы:</w:t>
      </w:r>
      <w:r w:rsid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14-16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9D1C16" w:rsidRPr="009D1C16" w:rsidRDefault="009D1C16" w:rsidP="009D1C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учитывает возрастные особенности обучающиеся 1</w:t>
      </w:r>
      <w:r w:rsid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="007B2BA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 </w:t>
      </w:r>
      <w:r w:rsidRPr="009D1C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В этом возрасте  большинство ребят и девушек </w:t>
      </w:r>
      <w:r w:rsidRPr="009D1C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zh-CN"/>
        </w:rPr>
        <w:t>пренебрегают  опасностью</w:t>
      </w:r>
      <w:r w:rsidRPr="009D1C1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zh-CN"/>
        </w:rPr>
        <w:t>. </w:t>
      </w:r>
      <w:r w:rsidRPr="009D1C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Они   уверены, что с ними не произойдет то, что случается с другими, поэтому демонстрирует рискованное «бесстрашное» поведение. Кроме того, подростковый возраст характеризуется рядом личностных особенностей, к которым можно отнести: стремление к острым ощущениям, экспериментированию (в частности, с собственной жизнью), испытания своих возможностей. Эти стремления реализуются в рискованном вождении различных транспортных средств - скутера, мотоцикла, автомобиля, которое без достаточного опыта приводит к риску возникновения ДТП. </w:t>
      </w:r>
    </w:p>
    <w:p w:rsidR="009D1C16" w:rsidRPr="009D1C16" w:rsidRDefault="009D1C16" w:rsidP="009D1C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zh-CN"/>
        </w:rPr>
      </w:pPr>
      <w:r w:rsidRPr="009D1C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В объединение «Автостоп» принимаются подростки и юноши, не имеющие противопоказаний по состоянию здоровья, которое определяется специальной медицинской комиссией</w:t>
      </w:r>
    </w:p>
    <w:p w:rsidR="009D1C16" w:rsidRPr="009D1C16" w:rsidRDefault="009D1C16" w:rsidP="009D1C16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Объем и срок освоения программы</w:t>
      </w:r>
    </w:p>
    <w:p w:rsidR="009D1C16" w:rsidRPr="00F70894" w:rsidRDefault="009D1C16" w:rsidP="009D1C16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«Автостоп» реализуется   в форме очного обучения. Очная форма обучения рассчитана   на период с сентября 2023 г. по май 2024 г. в количестве </w:t>
      </w:r>
      <w:r w:rsidR="0099702E" w:rsidRPr="00F708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414</w:t>
      </w:r>
      <w:r w:rsidRPr="00F708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708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  часов. На летний период составляется отдельный календарный учебный график и размещается в рабочей программе.</w:t>
      </w:r>
    </w:p>
    <w:p w:rsidR="009D1C16" w:rsidRPr="00F70894" w:rsidRDefault="009D1C16" w:rsidP="009D1C16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F708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Режим занятий: </w:t>
      </w:r>
      <w:r w:rsidRPr="00F708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данной программе    обучается </w:t>
      </w:r>
      <w:r w:rsidR="00142023" w:rsidRPr="00F708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F708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</w:t>
      </w:r>
      <w:r w:rsidR="00142023" w:rsidRPr="00F708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ы. </w:t>
      </w:r>
      <w:r w:rsidRPr="00F708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Час учебных занятий составляет 40 минут (1 академический час). </w:t>
      </w:r>
    </w:p>
    <w:p w:rsidR="009D1C16" w:rsidRPr="00F70894" w:rsidRDefault="009D1C16" w:rsidP="009D1C16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tbl>
      <w:tblPr>
        <w:tblStyle w:val="a3"/>
        <w:tblW w:w="4944" w:type="pct"/>
        <w:tblLook w:val="04A0" w:firstRow="1" w:lastRow="0" w:firstColumn="1" w:lastColumn="0" w:noHBand="0" w:noVBand="1"/>
      </w:tblPr>
      <w:tblGrid>
        <w:gridCol w:w="1892"/>
        <w:gridCol w:w="1893"/>
        <w:gridCol w:w="1893"/>
        <w:gridCol w:w="1893"/>
        <w:gridCol w:w="1893"/>
      </w:tblGrid>
      <w:tr w:rsidR="00142023" w:rsidRPr="00F70894" w:rsidTr="00142023">
        <w:trPr>
          <w:trHeight w:val="795"/>
        </w:trPr>
        <w:tc>
          <w:tcPr>
            <w:tcW w:w="1000" w:type="pct"/>
          </w:tcPr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1000" w:type="pct"/>
          </w:tcPr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Количество</w:t>
            </w:r>
          </w:p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Занятий в неделю</w:t>
            </w:r>
          </w:p>
        </w:tc>
        <w:tc>
          <w:tcPr>
            <w:tcW w:w="1000" w:type="pct"/>
          </w:tcPr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1000" w:type="pct"/>
          </w:tcPr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Количество недель</w:t>
            </w:r>
          </w:p>
        </w:tc>
        <w:tc>
          <w:tcPr>
            <w:tcW w:w="1000" w:type="pct"/>
          </w:tcPr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Количество часов в год</w:t>
            </w:r>
          </w:p>
        </w:tc>
      </w:tr>
      <w:tr w:rsidR="00142023" w:rsidRPr="009D1C16" w:rsidTr="00142023">
        <w:trPr>
          <w:trHeight w:val="542"/>
        </w:trPr>
        <w:tc>
          <w:tcPr>
            <w:tcW w:w="1000" w:type="pct"/>
          </w:tcPr>
          <w:p w:rsidR="00142023" w:rsidRPr="00F70894" w:rsidRDefault="00142023" w:rsidP="009D1C16">
            <w:pPr>
              <w:jc w:val="center"/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1 год</w:t>
            </w:r>
          </w:p>
          <w:p w:rsidR="00142023" w:rsidRPr="00F70894" w:rsidRDefault="00142023" w:rsidP="009D1C16">
            <w:pPr>
              <w:jc w:val="center"/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обучения</w:t>
            </w:r>
          </w:p>
        </w:tc>
        <w:tc>
          <w:tcPr>
            <w:tcW w:w="1000" w:type="pct"/>
          </w:tcPr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0" w:type="pct"/>
          </w:tcPr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000" w:type="pct"/>
          </w:tcPr>
          <w:p w:rsidR="00142023" w:rsidRPr="00F70894" w:rsidRDefault="00142023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0" w:type="pct"/>
          </w:tcPr>
          <w:p w:rsidR="00142023" w:rsidRPr="00F70894" w:rsidRDefault="0099702E" w:rsidP="009D1C16">
            <w:pPr>
              <w:rPr>
                <w:rFonts w:ascii="Times New Roman" w:hAnsi="Times New Roman" w:cs="Times New Roman"/>
              </w:rPr>
            </w:pPr>
            <w:r w:rsidRPr="00F70894">
              <w:rPr>
                <w:rFonts w:ascii="Times New Roman" w:hAnsi="Times New Roman" w:cs="Times New Roman"/>
              </w:rPr>
              <w:t>414 часов</w:t>
            </w:r>
          </w:p>
        </w:tc>
      </w:tr>
    </w:tbl>
    <w:p w:rsidR="009D1C16" w:rsidRPr="009D1C16" w:rsidRDefault="009D1C16" w:rsidP="009D1C16">
      <w:pPr>
        <w:tabs>
          <w:tab w:val="left" w:pos="182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9D1C16" w:rsidRPr="009D1C16" w:rsidRDefault="009D1C16" w:rsidP="009D1C16">
      <w:pPr>
        <w:tabs>
          <w:tab w:val="left" w:pos="1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tabs>
          <w:tab w:val="left" w:pos="1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Цель и задачи программы</w:t>
      </w:r>
    </w:p>
    <w:p w:rsidR="009D1C16" w:rsidRPr="009D1C16" w:rsidRDefault="009D1C16" w:rsidP="009D1C16">
      <w:pPr>
        <w:tabs>
          <w:tab w:val="left" w:pos="1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Цель программы</w:t>
      </w: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1C16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совершенствование научно-технических способностей, необходимых для самоопределения в инженерных и технических специальностях</w:t>
      </w:r>
    </w:p>
    <w:p w:rsidR="009D1C16" w:rsidRPr="009D1C16" w:rsidRDefault="009D1C16" w:rsidP="009D1C16">
      <w:pPr>
        <w:spacing w:after="0"/>
        <w:rPr>
          <w:rFonts w:ascii="Times New Roman" w:eastAsia="DengXian" w:hAnsi="Times New Roman" w:cs="Times New Roman"/>
          <w:b/>
          <w:color w:val="0D0D0D"/>
          <w:sz w:val="24"/>
          <w:szCs w:val="24"/>
          <w:shd w:val="clear" w:color="auto" w:fill="FFFFFF"/>
          <w:lang w:eastAsia="zh-CN"/>
        </w:rPr>
      </w:pPr>
      <w:r w:rsidRPr="009D1C16">
        <w:rPr>
          <w:rFonts w:ascii="Times New Roman" w:eastAsia="DengXian" w:hAnsi="Times New Roman" w:cs="Times New Roman"/>
          <w:b/>
          <w:color w:val="0D0D0D"/>
          <w:sz w:val="24"/>
          <w:szCs w:val="24"/>
          <w:shd w:val="clear" w:color="auto" w:fill="FFFFFF"/>
          <w:lang w:eastAsia="zh-CN"/>
        </w:rPr>
        <w:t>Задачи:</w:t>
      </w:r>
    </w:p>
    <w:p w:rsidR="009D1C16" w:rsidRPr="009D1C16" w:rsidRDefault="009D1C16" w:rsidP="009D1C16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9D1C16">
        <w:rPr>
          <w:rFonts w:ascii="Times New Roman" w:eastAsiaTheme="minorEastAsia" w:hAnsi="Times New Roman" w:cs="Times New Roman"/>
          <w:sz w:val="24"/>
          <w:szCs w:val="24"/>
          <w:lang w:eastAsia="zh-CN"/>
        </w:rPr>
        <w:t>- сформировать  представление о законодательстве и правилах  в сфере дорожного  движения;</w:t>
      </w:r>
    </w:p>
    <w:p w:rsidR="009D1C16" w:rsidRPr="009D1C16" w:rsidRDefault="009D1C16" w:rsidP="009D1C16">
      <w:pPr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D1C16">
        <w:rPr>
          <w:rFonts w:ascii="Times New Roman" w:eastAsia="SimSun" w:hAnsi="Times New Roman" w:cs="Times New Roman"/>
          <w:sz w:val="24"/>
          <w:szCs w:val="24"/>
          <w:lang w:eastAsia="zh-CN"/>
        </w:rPr>
        <w:t>- сформировать  систему знаний об устройстве и  техническом обслуживании разных  видов автомобилей;</w:t>
      </w:r>
    </w:p>
    <w:p w:rsidR="009D1C16" w:rsidRPr="009D1C16" w:rsidRDefault="009D1C16" w:rsidP="009D1C16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rPr>
          <w:rFonts w:ascii="Times New Roman" w:eastAsiaTheme="minorEastAsia" w:hAnsi="Times New Roman" w:cs="Times New Roman"/>
          <w:color w:val="000000"/>
          <w:sz w:val="24"/>
          <w:szCs w:val="24"/>
          <w:lang w:eastAsia="zh-CN"/>
        </w:rPr>
      </w:pPr>
      <w:r w:rsidRPr="009D1C16">
        <w:rPr>
          <w:rFonts w:ascii="Times New Roman" w:eastAsiaTheme="minorEastAsia" w:hAnsi="Times New Roman" w:cs="Times New Roman"/>
          <w:color w:val="000000"/>
          <w:sz w:val="24"/>
          <w:szCs w:val="24"/>
          <w:lang w:eastAsia="zh-CN"/>
        </w:rPr>
        <w:t>- использовать знания и умения  по устройству автомобиля для устранения  мелких неисправностей;</w:t>
      </w:r>
    </w:p>
    <w:p w:rsidR="009D1C16" w:rsidRPr="009D1C16" w:rsidRDefault="009D1C16" w:rsidP="009D1C16">
      <w:pPr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D1C16">
        <w:rPr>
          <w:rFonts w:ascii="Times New Roman" w:eastAsia="SimSun" w:hAnsi="Times New Roman" w:cs="Times New Roman"/>
          <w:sz w:val="24"/>
          <w:szCs w:val="24"/>
          <w:lang w:eastAsia="zh-CN"/>
        </w:rPr>
        <w:t>- развить исследовательский  интерес к устройству автомобилей;</w:t>
      </w:r>
    </w:p>
    <w:p w:rsidR="009D1C16" w:rsidRPr="009D1C16" w:rsidRDefault="009D1C16" w:rsidP="009D1C16">
      <w:pPr>
        <w:spacing w:after="0"/>
        <w:rPr>
          <w:rFonts w:ascii="Times New Roman" w:eastAsia="DengXian" w:hAnsi="Times New Roman" w:cs="Times New Roman"/>
          <w:b/>
          <w:color w:val="0D0D0D"/>
          <w:sz w:val="24"/>
          <w:szCs w:val="24"/>
          <w:shd w:val="clear" w:color="auto" w:fill="FFFFFF"/>
          <w:lang w:eastAsia="zh-CN"/>
        </w:rPr>
      </w:pPr>
      <w:r w:rsidRPr="009D1C16">
        <w:rPr>
          <w:rFonts w:ascii="Times New Roman" w:eastAsia="SimSun" w:hAnsi="Times New Roman" w:cs="Times New Roman"/>
          <w:sz w:val="24"/>
          <w:szCs w:val="24"/>
          <w:lang w:eastAsia="zh-CN"/>
        </w:rPr>
        <w:t>- развить   умения и навыки решения проблемных ситуаций   на дороге;</w:t>
      </w:r>
    </w:p>
    <w:p w:rsidR="009D1C16" w:rsidRPr="009D1C16" w:rsidRDefault="009D1C16" w:rsidP="009D1C16">
      <w:pPr>
        <w:spacing w:after="0"/>
        <w:rPr>
          <w:rFonts w:ascii="Times New Roman" w:eastAsia="DengXian" w:hAnsi="Times New Roman" w:cs="Times New Roman"/>
          <w:b/>
          <w:color w:val="0D0D0D"/>
          <w:sz w:val="24"/>
          <w:szCs w:val="24"/>
          <w:shd w:val="clear" w:color="auto" w:fill="FFFFFF"/>
          <w:lang w:eastAsia="zh-CN"/>
        </w:rPr>
      </w:pPr>
      <w:r w:rsidRPr="009D1C16">
        <w:rPr>
          <w:rFonts w:ascii="Times New Roman" w:eastAsiaTheme="minorEastAsia" w:hAnsi="Times New Roman" w:cs="Times New Roman"/>
          <w:sz w:val="24"/>
          <w:szCs w:val="24"/>
          <w:lang w:eastAsia="zh-CN"/>
        </w:rPr>
        <w:t>- сформировать навыки культуры и дорожного этикета при управлении автомобилем</w:t>
      </w:r>
    </w:p>
    <w:p w:rsidR="009D1C16" w:rsidRPr="009D1C16" w:rsidRDefault="009D1C16" w:rsidP="009D1C16">
      <w:pPr>
        <w:tabs>
          <w:tab w:val="left" w:pos="108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tabs>
          <w:tab w:val="left" w:pos="108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tabs>
          <w:tab w:val="left" w:pos="108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tabs>
          <w:tab w:val="left" w:pos="108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1.3. Содержание программы</w:t>
      </w:r>
    </w:p>
    <w:p w:rsidR="009D1C16" w:rsidRPr="009D1C16" w:rsidRDefault="009D1C16" w:rsidP="009D1C16">
      <w:pPr>
        <w:tabs>
          <w:tab w:val="left" w:pos="0"/>
        </w:tabs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Учебный   план</w:t>
      </w:r>
    </w:p>
    <w:p w:rsidR="009D1C16" w:rsidRPr="009D1C16" w:rsidRDefault="009D1C16" w:rsidP="009D1C16">
      <w:pPr>
        <w:tabs>
          <w:tab w:val="left" w:pos="0"/>
        </w:tabs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1 год обучения</w:t>
      </w:r>
    </w:p>
    <w:p w:rsidR="009D1C16" w:rsidRPr="009D1C16" w:rsidRDefault="009D1C16" w:rsidP="009D1C16">
      <w:pPr>
        <w:tabs>
          <w:tab w:val="left" w:pos="0"/>
        </w:tabs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100"/>
        <w:tblW w:w="0" w:type="auto"/>
        <w:tblLayout w:type="fixed"/>
        <w:tblLook w:val="04A0" w:firstRow="1" w:lastRow="0" w:firstColumn="1" w:lastColumn="0" w:noHBand="0" w:noVBand="1"/>
      </w:tblPr>
      <w:tblGrid>
        <w:gridCol w:w="4443"/>
        <w:gridCol w:w="850"/>
        <w:gridCol w:w="709"/>
        <w:gridCol w:w="851"/>
        <w:gridCol w:w="2233"/>
      </w:tblGrid>
      <w:tr w:rsidR="009D1C16" w:rsidRPr="009D1C16" w:rsidTr="009D1C16">
        <w:tc>
          <w:tcPr>
            <w:tcW w:w="4443" w:type="dxa"/>
            <w:vMerge w:val="restart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модуля, раздела</w:t>
            </w:r>
          </w:p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1C16" w:rsidRPr="009D1C16" w:rsidRDefault="009D1C16" w:rsidP="009D1C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33" w:type="dxa"/>
            <w:vMerge w:val="restart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контроля</w:t>
            </w:r>
          </w:p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(аттестации)</w:t>
            </w:r>
          </w:p>
        </w:tc>
      </w:tr>
      <w:tr w:rsidR="009D1C16" w:rsidRPr="009D1C16" w:rsidTr="009D1C16">
        <w:trPr>
          <w:cantSplit/>
          <w:trHeight w:val="1134"/>
        </w:trPr>
        <w:tc>
          <w:tcPr>
            <w:tcW w:w="4443" w:type="dxa"/>
            <w:vMerge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9D1C16" w:rsidRPr="009D1C16" w:rsidRDefault="009D1C16" w:rsidP="009D1C1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  <w:textDirection w:val="btLr"/>
          </w:tcPr>
          <w:p w:rsidR="009D1C16" w:rsidRPr="009D1C16" w:rsidRDefault="009D1C16" w:rsidP="009D1C1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851" w:type="dxa"/>
            <w:textDirection w:val="btLr"/>
          </w:tcPr>
          <w:p w:rsidR="009D1C16" w:rsidRPr="009D1C16" w:rsidRDefault="009D1C16" w:rsidP="009D1C1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233" w:type="dxa"/>
            <w:vMerge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D1C16" w:rsidRPr="009D1C16" w:rsidTr="009D1C16">
        <w:tc>
          <w:tcPr>
            <w:tcW w:w="4443" w:type="dxa"/>
            <w:shd w:val="clear" w:color="auto" w:fill="C2D69B" w:themeFill="accent3" w:themeFillTint="99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Погружение в сферу основ законодательства дорожного движения 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9D1C16" w:rsidRPr="009D1C16" w:rsidRDefault="00981707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309.5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9D1C16" w:rsidRPr="009D1C16" w:rsidRDefault="00981707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104.5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9D1C16" w:rsidRPr="009D1C16" w:rsidRDefault="0099702E" w:rsidP="009D1C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2233" w:type="dxa"/>
            <w:shd w:val="clear" w:color="auto" w:fill="C2D69B" w:themeFill="accent3" w:themeFillTint="99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1C16" w:rsidRPr="009D1C16" w:rsidTr="009D1C16">
        <w:tc>
          <w:tcPr>
            <w:tcW w:w="444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0. Вводное занятие</w:t>
            </w:r>
          </w:p>
        </w:tc>
        <w:tc>
          <w:tcPr>
            <w:tcW w:w="850" w:type="dxa"/>
          </w:tcPr>
          <w:p w:rsidR="009D1C16" w:rsidRPr="009D1C16" w:rsidRDefault="009D1C16" w:rsidP="009D1C1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9D1C16" w:rsidRPr="009D1C16" w:rsidRDefault="009D1C16" w:rsidP="009D1C1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9D1C16" w:rsidRPr="009D1C16" w:rsidRDefault="009D1C16" w:rsidP="009D1C1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знаний по ПДД</w:t>
            </w:r>
          </w:p>
        </w:tc>
      </w:tr>
      <w:tr w:rsidR="009D1C16" w:rsidRPr="009D1C16" w:rsidTr="009D1C16">
        <w:tc>
          <w:tcPr>
            <w:tcW w:w="4443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Раздел 1. Освоение знаний и умений в сфере дорожного движения</w:t>
            </w:r>
          </w:p>
        </w:tc>
        <w:tc>
          <w:tcPr>
            <w:tcW w:w="850" w:type="dxa"/>
          </w:tcPr>
          <w:p w:rsidR="009D1C16" w:rsidRPr="009D1C16" w:rsidRDefault="0099702E" w:rsidP="00997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09" w:type="dxa"/>
          </w:tcPr>
          <w:p w:rsidR="009D1C16" w:rsidRPr="009D1C16" w:rsidRDefault="00981707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23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ситуационных задач, зачет</w:t>
            </w:r>
          </w:p>
        </w:tc>
      </w:tr>
      <w:tr w:rsidR="009D1C16" w:rsidRPr="009D1C16" w:rsidTr="009D1C16">
        <w:tc>
          <w:tcPr>
            <w:tcW w:w="444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Раздел 2. Устройство и техническое обслуживание (ТО) автомобиля</w:t>
            </w:r>
          </w:p>
        </w:tc>
        <w:tc>
          <w:tcPr>
            <w:tcW w:w="850" w:type="dxa"/>
          </w:tcPr>
          <w:p w:rsidR="009D1C16" w:rsidRPr="009D1C16" w:rsidRDefault="0099702E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9D1C16" w:rsidRPr="009D1C16" w:rsidRDefault="00981707" w:rsidP="0098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3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Тестирование, зачет, беседа по вопросам</w:t>
            </w:r>
          </w:p>
        </w:tc>
      </w:tr>
      <w:tr w:rsidR="009D1C16" w:rsidRPr="009D1C16" w:rsidTr="009D1C16">
        <w:tc>
          <w:tcPr>
            <w:tcW w:w="4443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Раздел 3. Основы управления транспортными средствами категории  В</w:t>
            </w:r>
          </w:p>
        </w:tc>
        <w:tc>
          <w:tcPr>
            <w:tcW w:w="850" w:type="dxa"/>
          </w:tcPr>
          <w:p w:rsidR="009D1C16" w:rsidRPr="009D1C16" w:rsidRDefault="0099702E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9D1C16" w:rsidRPr="009D1C16" w:rsidRDefault="00981707" w:rsidP="00981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3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 решение ситуационных задач</w:t>
            </w:r>
          </w:p>
        </w:tc>
      </w:tr>
      <w:tr w:rsidR="009D1C16" w:rsidRPr="009D1C16" w:rsidTr="009D1C16">
        <w:tc>
          <w:tcPr>
            <w:tcW w:w="4443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suppressAutoHyphens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  <w:t xml:space="preserve">Раздел 4. Промежуточная аттестация </w:t>
            </w:r>
          </w:p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suppressAutoHyphens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Тестирование, зачет</w:t>
            </w:r>
          </w:p>
        </w:tc>
      </w:tr>
      <w:tr w:rsidR="009D1C16" w:rsidRPr="009D1C16" w:rsidTr="009D1C16">
        <w:tc>
          <w:tcPr>
            <w:tcW w:w="4443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suppressAutoHyphens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  <w:t xml:space="preserve">Раздел 5. Итоговая аттестация </w:t>
            </w:r>
          </w:p>
          <w:p w:rsidR="009D1C16" w:rsidRPr="009D1C16" w:rsidRDefault="009D1C16" w:rsidP="009D1C16">
            <w:pPr>
              <w:widowControl w:val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Тестирование,</w:t>
            </w:r>
          </w:p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9D1C16" w:rsidRPr="009D1C16" w:rsidTr="009D1C16">
        <w:tc>
          <w:tcPr>
            <w:tcW w:w="4443" w:type="dxa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suppressAutoHyphens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  <w:t xml:space="preserve">Раздел 6. Итоговое занятие </w:t>
            </w:r>
          </w:p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suppressAutoHyphens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vAlign w:val="center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1C16" w:rsidRPr="009D1C16" w:rsidRDefault="009D1C16" w:rsidP="009D1C16">
            <w:pPr>
              <w:widowControl w:val="0"/>
              <w:tabs>
                <w:tab w:val="left" w:pos="3974"/>
              </w:tabs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достижений</w:t>
            </w:r>
          </w:p>
        </w:tc>
      </w:tr>
    </w:tbl>
    <w:p w:rsidR="009D1C16" w:rsidRPr="009D1C16" w:rsidRDefault="009D1C16" w:rsidP="009D1C16">
      <w:pPr>
        <w:tabs>
          <w:tab w:val="left" w:pos="0"/>
        </w:tabs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9D1C16" w:rsidRPr="009D1C16" w:rsidRDefault="009D1C16" w:rsidP="009D1C16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плана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zh-CN"/>
        </w:rPr>
      </w:pPr>
      <w:r w:rsidRPr="009D1C16">
        <w:rPr>
          <w:rFonts w:ascii="Times New Roman" w:eastAsiaTheme="minorEastAsia" w:hAnsi="Times New Roman" w:cs="Times New Roman"/>
          <w:b/>
          <w:lang w:eastAsia="zh-CN"/>
        </w:rPr>
        <w:t>1 год обучения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zh-CN"/>
        </w:rPr>
      </w:pP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МОДУЛЬ 1. ПОГРУЖЕНИЕ В СФЕРУ ЗАКОНОДАТЕЛЬСТВА ДОРОЖНОГО ДВИЖЕНИЯ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РАЗДЕЛ 0. ВВОДНОЕ  ЗАНЯТИЕ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0.1. Вводное занятие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вводное занятие, инструктаж.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Цели, задачи, содержание работы объединения. Правила внутреннего  распорядка. Требования техники безопасности и правил санитарной гигиены.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диагностика знаний учащихся по правилам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Раздел 1. Освоение законодательных основ теоретических  знаний и практических умений в сфере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1.1.Законодательство и правовые основы БДД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законодательство, определяющее правовые основы обеспечения б.д.д. движения и регулирующее отношения в сфере взаимодействия общества и природы. Общие положения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знакомство с общими положениями документов, определяющих БДД  и отношения в сфере взаимодействия общества и природы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1.2. Права и обязанности граждан, организаций в области охраны окружающей среды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права и обязанности граждан, общественных и иных организаций в области охраны окружающей среды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знакомство с общими положениями документов, определяющих права и обязанности граждан, общественных и иных организаций в области охраны окружающей среды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1.3. Ответственность за нарушение законодательства в области охраны окружающей среды.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Ответственность за нарушение законодательства в области охраны окружающей среды.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знакомство с общими положениями документов, определяющих нарушения законодательства в области охраны окружающей среды.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1.4.Законодательство и  ответственность в сфере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Законодательство, устанавливающее ответственность за нарушения в сфере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знакомство с общими положениями документов, устанавливающих ответственность за нарушения в сфере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1.5. Задачи и принципы Уголовного кодекса Российской Федерации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Задачи и принципы Уголовного кодекса Российской Федерации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знакомство с задачами и принципами Уголовного кодекса Российской Федерации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1.6. Понятие преступления и виды преступлений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понятие преступления и виды преступлений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знакомство с  понятиями преступления и видами преступлений (документы по ОБДД)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1.7. Понятие и цели наказания, виды наказаний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Понятие и цели наказания, виды наказаний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знакомство с понятиями и целями наказаний, их видами (документы по ОБДД)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 8. Экологические преступления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экологические преступления, виды преступлений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1.9.  Ответственность за преступления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Ответственность за преступления против безопасности движения и эксплуатации   транспорта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ПДД и ОБД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1.10. Задачи и принципы законодательства об административных правонарушениях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Задачи и принципы законодательства об административных правонарушениях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1.11.  Административное правонарушение и административная ответственность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Административное правонарушение и административная ответственность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работа с документами ОБДД по теме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1.12. Административное наказание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Административное наказание, назначение административного наказания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1.13.  Административные правонарушения в области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административные правонарушения в области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 14. Административные правонарушения против порядка управления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Административные правонарушения против порядка управления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1.15.  Исполнение постановлений по делам об административных правонарушениях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Исполнение постановлений по делам об административных правонарушениях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1.16. Размеры штрафов за административные правонарушения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размеры штрафов за административные правонарушения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1.17. Гражданское законодательство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Гражданское законодательство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1.18.  Возникновение гражданских прав и обязанностей, осуществление и защита Гражданских прав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Возникновение гражданских прав и обязанностей, осуществление и защита Гражданских прав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1.19.  Право собственности и другие вещные права 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Право собственности и другие вещные права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Практика:работа с документами ОБДД по теме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1.20. Аренда транспортных средств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Аренда транспортных средств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1.21.  Страхование транспортных средств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Страхование транспортных средств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 работа с документами ОБДД по теме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 Тема 1.22. Обязательства вследствие причинения вреда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Обязательства вследствие причинения вреда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ОБДД и, просмотр видео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 23. Возмещение вреда лицом, застраховавшим свою ответственность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Возмещение вреда лицом, застраховавшим свою ответственность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ОБДД и просмотр видео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1.24.  Ответственность за вред, создающий повышенную опасность для окружающих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Ответственность за вред, причиненный деятельностью, создающей повышенную опасность для окружающих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ОБДД и, просмотр видео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 25. Ответственность при отсутствии вины причинителя  вреда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ответственность при отсутствии вины причинителя  вреда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ОБДДи, просмотр видео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1.26.  Обязательное страхование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общие положения. Условия и порядок осуществления обязательного страхования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ОБДД и, просмотр видео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1.27. Компенсационные выплаты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Компенсационные выплаты, их виды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ОБДД и, просмотр видео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1.28.  Общие положения, основные понятия и термины, используемые в Правилах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Общие положения, основные понятия и термины, используемые в Правилах дорожного движения.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Значение Правил дорожного движения в обеспечении порядка и безопасности дорожного движения; структура Правил дорожного движения;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 2019 г.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 1.29. Дорожное движение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дорожное движение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 порядок движения в жилых зонах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 2019 г.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1.30. Автомагистрали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автомагистрали, порядок движения различных видов транспортных средств по автомагистралям;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запрещения, вводимые на автомагистралях;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1.31.  Перекрестки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Перекрестки, виды перекрестков в зависимости от способа организации движения; определение приоритета в движении;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 2019 г.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1.32.  Железнодорожные переезды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железнодорожные переезды и их разновидности.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работа с документами ОБДД по теме. 2019 г.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1.33.  Участники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участники дорожного движения;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лица, наделенные полномочиями по регулированию дорожного движения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теме. 2019 г.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1.34. Виды транспортных средств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виды транспортных средств. Организованная транспортная колонна;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ограниченная видимость, участки дорог с ограниченной видимостью;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опасность для движения.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работа с документами ОБДД по теме 2019 г.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1.35.  Дорожно-транспортное происшествие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Дорожно-транспортное происшествие.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столкновение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опрокидывание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наезд на стоящее транспортное средство,наезд на препятствие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наезд на пешехода,наезд на велосипедиста,наезд на животное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происшествия с перевозимым грузом, иные виды ДТП (происшествия, не относящиеся к указанным выше видам).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работа с документами ОБДД по теме 2019 г.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1.36. Управление т/с в темное время суток и в условиях недостаточной видимости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видимости.Просмотр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работа с документами ОБДД по теме 2019 г.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1.37. Населенный пункт. Обозначение, порядок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населенный пункт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обозначение населенных пунктов с помощью дорожных знаков;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различия в порядке движения по населенным пунктам в зависимости от их обозначения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ОБДДи 2019 г. -2020 г.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1.38. Обязанности участников дорожного движения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     себе и передавать для проверки сотрудникам полиции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 2019 г.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1.39. Обязанности водителя по обеспечению исправного технического состояния т/с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обязанности водителя по обеспечению исправного технического состояния транспортного средства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ОБДД по теме 2019 г.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1.40. Порядок прохождения освидетельствования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порядок прохождения освидетельствования на состояние алкогольного опьянения и  медицинского освидетельствования на состояние опьянения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работа с документами по ОБДД и 2019 г. -2020 г.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1.41. Обязанности водителей, причастных к ДТП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порядок предоставления транспортных средств должностным лицам;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обязанности водителей, причастных к дорожно-транспортному происшествию; запретительные требования, предъявляемые к водителям.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работа с Просмотр видео/ф документами ОБДД по теме 2019 г.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1.42. Права и обязанности водителей т/с  при включении маячков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сигналом. Просмотр видео/ф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работа с документами ОБДД по теме 2019 г.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Раздел 2. Устройство и техническое обслуживание (ТО) автомобиля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2.1.  Общее устройство транспортных средств категории "B"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назначение и общее устройство транспортных средств категории "B"; назначение, расположение и взаимодействие основных агрегатов, узлов, механизмов и систем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агрегатов, узлов, механизмов и систем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2.2. краткие технические характеристики транспортных средств категории "B"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краткие технические характеристики транспортных средств категории "B"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составление таблицы по характеристике Т.С.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 3. классификация транспортных средств по типу двигателя, общей компоновке и типу кузова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классификация транспортных средств по типу двигателя, общей компоновке и типу кузова.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виртуальное исследование типов двигателя и кузовов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Тема2.4.   Кузов автомобиля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общее устройство кузова; основные типы кузовов; компоненты кузова;  шумоизоляция; остекление; люки; противосолнечные козырьки; замки дверей; стеклоподъемники; сцепное устройство;  конструктивные элементы кузова, снижающие тяжесть последствий дорожно-транспортных происшествий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 кузовова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Тема2. 5.  системы обеспечения комфортных условий для водителя и пассажиров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системы очистки и обогрева стекол; очистители и омыватели фар головного света; системы регулировки и обогрева зеркал заднего вида; низкозамерзающие жидкости; применяемые в системе стеклоомывателей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практическое знакомство с системой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Тема 2. 6.  Рабочее место водителя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Теория: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рабочего места водителя и системы органов управления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2.7. Системы пассивной безопасности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ремни безопасности (назначение, разновидности и принцип работы); подголовники (назначение и основные виды); система подушек безопасности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системы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 8. Электронное управление системами пассивной безопасности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электронное управление системами пассивной безопасности; 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системы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2.9.Общее устройство и работа двигателя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Теория:разновидности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двигателя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2.10.назначение, устройство и принцип работы двигателя внутреннего сгорания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назначение, устройство и принцип работы двигателя внутреннего сгорания,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двигателя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2.11. Устройство, принцип работы и основные неисправности КШМ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Практика: исследование КШМ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 12.Система охдаждения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жидкостей. назначение и принцип работы предпускового подогревателя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системы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2.13.Система смазки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исследование системы смазки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Раздел 3. Основы управления транспортными средствами категории В 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 1. Дорожное движение, как система управления водитель-автомобиль-дорога (ВАД)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Дорожное движение, как система управления водитель-автомобиль-дорога (ВАД).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 3. 2. Дорожное движение, как система управления водитель-автомобиль-дорога (ВАД)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Дорожное движение, как система управления водитель-автомобиль-дорога (ВАД).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 3. Показатели качества функционирования системы ВАД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причины возникновения дорожно-транспортных происшествий; анализ безопасности дорожного движения (БДД) в России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3.4. анализ безопасности дорожного движения (БДД) в России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 5.  анализ безопасности дорожного движения (БДД) в России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 6.Анализ безопасности дорожного движения (БДД) в России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3.7. Анализ безопасности дорожного движения (БДД) в России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 8. Анализ безопасности дорожного движения (БДД) в России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3.9. Анализ безопасности дорожного движения (БДД) в России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 3.10. Показатели качества управления транспортным средством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эффективность и безопасность; безаварийность как условие достижения цели управления транспортным средством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 11.Классификация автомобильных дорог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классификация автомобильных дорог. Виды автомобильных дорог.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  12.Профессиональная надежность водителя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3.13. Штатные и нештатные ситуации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3.14. Влияние различных факторов на надежность управления т/с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решение ситуационных задач. Зачёт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РАЗДЕЛ 4. ПРОМЕЖУТОЧНАЯ АТТЕСТАЦИЯ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4.1. Промежуточная аттестация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Теория:тестирование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 тестирование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РАЗДЕЛ 5. 1. ИТОГОВАЯ АТТЕСТАЦИЯ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5. 1. Итогоавя аттестация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тестирование</w:t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Практика:тестирование</w:t>
      </w:r>
      <w:r w:rsidRPr="009D1C16">
        <w:rPr>
          <w:rFonts w:ascii="Times New Roman" w:eastAsiaTheme="minorEastAsia" w:hAnsi="Times New Roman" w:cs="Times New Roman"/>
          <w:lang w:eastAsia="zh-CN"/>
        </w:rPr>
        <w:tab/>
      </w:r>
      <w:r w:rsidRPr="009D1C16">
        <w:rPr>
          <w:rFonts w:ascii="Times New Roman" w:eastAsiaTheme="minorEastAsia" w:hAnsi="Times New Roman" w:cs="Times New Roman"/>
          <w:lang w:eastAsia="zh-CN"/>
        </w:rPr>
        <w:tab/>
      </w:r>
      <w:r w:rsidRPr="009D1C16">
        <w:rPr>
          <w:rFonts w:ascii="Times New Roman" w:eastAsiaTheme="minorEastAsia" w:hAnsi="Times New Roman" w:cs="Times New Roman"/>
          <w:lang w:eastAsia="zh-CN"/>
        </w:rPr>
        <w:tab/>
      </w:r>
      <w:r w:rsidRPr="009D1C16">
        <w:rPr>
          <w:rFonts w:ascii="Times New Roman" w:eastAsiaTheme="minorEastAsia" w:hAnsi="Times New Roman" w:cs="Times New Roman"/>
          <w:lang w:eastAsia="zh-CN"/>
        </w:rPr>
        <w:tab/>
      </w:r>
    </w:p>
    <w:p w:rsidR="009D1C16" w:rsidRPr="009D1C16" w:rsidRDefault="009D1C16" w:rsidP="007B2BA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 xml:space="preserve">РАЗДЕЛ 6. ИТОГОВОЕ  ЗАНЯТИЕ.  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Тема 6.1 Итоговое занятие</w:t>
      </w:r>
    </w:p>
    <w:p w:rsidR="009D1C16" w:rsidRPr="009D1C16" w:rsidRDefault="009D1C16" w:rsidP="009D1C16">
      <w:pPr>
        <w:spacing w:after="0" w:line="240" w:lineRule="auto"/>
        <w:rPr>
          <w:rFonts w:ascii="Times New Roman" w:eastAsiaTheme="minorEastAsia" w:hAnsi="Times New Roman" w:cs="Times New Roman"/>
          <w:lang w:eastAsia="zh-CN"/>
        </w:rPr>
      </w:pPr>
      <w:r w:rsidRPr="009D1C16">
        <w:rPr>
          <w:rFonts w:ascii="Times New Roman" w:eastAsiaTheme="minorEastAsia" w:hAnsi="Times New Roman" w:cs="Times New Roman"/>
          <w:lang w:eastAsia="zh-CN"/>
        </w:rPr>
        <w:t>Теория: подведение итогов работы объединения за год. Презентация достижений обучающихся. Награждения.</w:t>
      </w: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9D1C16" w:rsidRPr="009D1C16" w:rsidRDefault="009D1C16" w:rsidP="009D1C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1.4.  Планируемые результаты</w:t>
      </w:r>
    </w:p>
    <w:p w:rsidR="009D1C16" w:rsidRPr="009D1C16" w:rsidRDefault="009D1C16" w:rsidP="009D1C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Модуль 1</w:t>
      </w:r>
    </w:p>
    <w:p w:rsidR="009D1C16" w:rsidRPr="009D1C16" w:rsidRDefault="009D1C16" w:rsidP="009D1C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426" w:hanging="426"/>
        <w:contextualSpacing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9D1C16">
        <w:rPr>
          <w:rFonts w:ascii="Times New Roman" w:eastAsiaTheme="minorEastAsia" w:hAnsi="Times New Roman" w:cs="Times New Roman"/>
          <w:sz w:val="24"/>
          <w:szCs w:val="24"/>
          <w:lang w:eastAsia="zh-CN"/>
        </w:rPr>
        <w:t>будет сформировано  представление об    основах законодательства в сфере дорожного  движения;</w:t>
      </w:r>
    </w:p>
    <w:p w:rsidR="009D1C16" w:rsidRPr="009D1C16" w:rsidRDefault="009D1C16" w:rsidP="009D1C16">
      <w:pPr>
        <w:numPr>
          <w:ilvl w:val="0"/>
          <w:numId w:val="19"/>
        </w:numPr>
        <w:ind w:left="426" w:hanging="426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D1C16">
        <w:rPr>
          <w:rFonts w:ascii="Times New Roman" w:eastAsia="SimSun" w:hAnsi="Times New Roman" w:cs="Times New Roman"/>
          <w:sz w:val="24"/>
          <w:szCs w:val="24"/>
          <w:lang w:eastAsia="zh-CN"/>
        </w:rPr>
        <w:t>будет сформировано  представление  об устройстве и  техническом обслуживании автомобиля;</w:t>
      </w:r>
    </w:p>
    <w:p w:rsidR="009D1C16" w:rsidRPr="009D1C16" w:rsidRDefault="009D1C16" w:rsidP="009D1C16">
      <w:pPr>
        <w:numPr>
          <w:ilvl w:val="0"/>
          <w:numId w:val="19"/>
        </w:numPr>
        <w:ind w:left="426" w:hanging="426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D1C16">
        <w:rPr>
          <w:rFonts w:ascii="Times New Roman" w:eastAsia="SimSun" w:hAnsi="Times New Roman" w:cs="Times New Roman"/>
          <w:sz w:val="24"/>
          <w:szCs w:val="24"/>
          <w:lang w:eastAsia="zh-CN"/>
        </w:rPr>
        <w:t>будет учиться, используя знания по ПДД и ОБД выбирать эффективные способы решения ситуационных задач;</w:t>
      </w:r>
    </w:p>
    <w:p w:rsidR="009D1C16" w:rsidRPr="009D1C16" w:rsidRDefault="009D1C16" w:rsidP="009D1C16">
      <w:pPr>
        <w:numPr>
          <w:ilvl w:val="0"/>
          <w:numId w:val="19"/>
        </w:numPr>
        <w:ind w:left="426" w:hanging="426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D1C16">
        <w:rPr>
          <w:rFonts w:ascii="Times New Roman" w:eastAsia="SimSun" w:hAnsi="Times New Roman" w:cs="Times New Roman"/>
          <w:sz w:val="24"/>
          <w:szCs w:val="24"/>
          <w:lang w:eastAsia="zh-CN"/>
        </w:rPr>
        <w:t>будет  сформирован интерес  к исследовательской деятельности;</w:t>
      </w:r>
    </w:p>
    <w:p w:rsidR="009D1C16" w:rsidRPr="009D1C16" w:rsidRDefault="009D1C16" w:rsidP="009D1C16">
      <w:pPr>
        <w:numPr>
          <w:ilvl w:val="0"/>
          <w:numId w:val="19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будут стремиться  к выполнению поставленных перед ними целей и задач </w:t>
      </w:r>
    </w:p>
    <w:p w:rsidR="009D1C16" w:rsidRPr="009D1C16" w:rsidRDefault="009D1C16" w:rsidP="009D1C1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Комплекс организационно – педагогических условий</w:t>
      </w:r>
    </w:p>
    <w:p w:rsidR="009D1C16" w:rsidRPr="009D1C16" w:rsidRDefault="009D1C16" w:rsidP="009D1C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2.1 Условия реализации программы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Организационно-педагогические условия</w:t>
      </w: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 рабочей программы обеспечивают реализацию рабочей программы в полном объеме.  Формы, методы и  средства обучения соответствуют возрастным, психофизическим особенностям, склонностям, способностям, интересам и потребностям обучающихся.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Теоретическое обучение проводится в специально оборудованном кабинете с использованием учебно-материальной базы, соответствующей установленным требованиям.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методы организации учебного  процесса: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основе которых лежит способ организации занятия:</w:t>
      </w:r>
    </w:p>
    <w:p w:rsidR="009D1C16" w:rsidRPr="009D1C16" w:rsidRDefault="009D1C16" w:rsidP="009D1C16">
      <w:pPr>
        <w:widowControl w:val="0"/>
        <w:numPr>
          <w:ilvl w:val="0"/>
          <w:numId w:val="2"/>
        </w:numPr>
        <w:tabs>
          <w:tab w:val="num" w:pos="151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 (лекция с элементами беседы, объяснение и т.д.);</w:t>
      </w:r>
    </w:p>
    <w:p w:rsidR="009D1C16" w:rsidRPr="009D1C16" w:rsidRDefault="009D1C16" w:rsidP="009D1C16">
      <w:pPr>
        <w:widowControl w:val="0"/>
        <w:numPr>
          <w:ilvl w:val="0"/>
          <w:numId w:val="2"/>
        </w:numPr>
        <w:tabs>
          <w:tab w:val="num" w:pos="151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(показ таблиц, диаграмм, иллюстраций, видеоматериалов);</w:t>
      </w:r>
    </w:p>
    <w:p w:rsidR="009D1C16" w:rsidRPr="009D1C16" w:rsidRDefault="009D1C16" w:rsidP="009D1C16">
      <w:pPr>
        <w:widowControl w:val="0"/>
        <w:numPr>
          <w:ilvl w:val="0"/>
          <w:numId w:val="2"/>
        </w:numPr>
        <w:tabs>
          <w:tab w:val="num" w:pos="151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(тесты, анкеты).</w:t>
      </w:r>
    </w:p>
    <w:p w:rsidR="009D1C16" w:rsidRPr="009D1C16" w:rsidRDefault="009D1C16" w:rsidP="009D1C16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основе которых лежит уровень деятельности обучающихся:</w:t>
      </w:r>
    </w:p>
    <w:p w:rsidR="009D1C16" w:rsidRPr="009D1C16" w:rsidRDefault="009D1C16" w:rsidP="009D1C16">
      <w:pPr>
        <w:widowControl w:val="0"/>
        <w:numPr>
          <w:ilvl w:val="0"/>
          <w:numId w:val="3"/>
        </w:numPr>
        <w:tabs>
          <w:tab w:val="num" w:pos="15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 – учащиеся воспроизводят полученные знания и освоенные способы деятельности;</w:t>
      </w:r>
    </w:p>
    <w:p w:rsidR="009D1C16" w:rsidRPr="009D1C16" w:rsidRDefault="009D1C16" w:rsidP="009D1C1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проблемного обучения -  в ходе, которого,  подача нового материала происходит через создание проблемной ситуации;</w:t>
      </w:r>
    </w:p>
    <w:p w:rsidR="009D1C16" w:rsidRPr="009D1C16" w:rsidRDefault="009D1C16" w:rsidP="009D1C16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основе которых лежит форма организации деятельности учащихся:</w:t>
      </w:r>
    </w:p>
    <w:p w:rsidR="009D1C16" w:rsidRPr="009D1C16" w:rsidRDefault="009D1C16" w:rsidP="009D1C16">
      <w:pPr>
        <w:widowControl w:val="0"/>
        <w:numPr>
          <w:ilvl w:val="0"/>
          <w:numId w:val="4"/>
        </w:numPr>
        <w:tabs>
          <w:tab w:val="num" w:pos="166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фронтальный – одновременная работа со всеми учащимися;</w:t>
      </w:r>
    </w:p>
    <w:p w:rsidR="009D1C16" w:rsidRPr="009D1C16" w:rsidRDefault="009D1C16" w:rsidP="009D1C16">
      <w:pPr>
        <w:widowControl w:val="0"/>
        <w:numPr>
          <w:ilvl w:val="0"/>
          <w:numId w:val="4"/>
        </w:numPr>
        <w:tabs>
          <w:tab w:val="num" w:pos="166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индивидуально-фронтальный – чередование индивидуальных и фронтальных форм работы;</w:t>
      </w:r>
    </w:p>
    <w:p w:rsidR="009D1C16" w:rsidRPr="009D1C16" w:rsidRDefault="009D1C16" w:rsidP="009D1C16">
      <w:pPr>
        <w:widowControl w:val="0"/>
        <w:numPr>
          <w:ilvl w:val="0"/>
          <w:numId w:val="4"/>
        </w:numPr>
        <w:tabs>
          <w:tab w:val="num" w:pos="166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групповой – организация работы в малых группах (от 2-х до 4-х чел.);</w:t>
      </w:r>
    </w:p>
    <w:p w:rsidR="009D1C16" w:rsidRPr="009D1C16" w:rsidRDefault="009D1C16" w:rsidP="009D1C16">
      <w:pPr>
        <w:widowControl w:val="0"/>
        <w:numPr>
          <w:ilvl w:val="0"/>
          <w:numId w:val="4"/>
        </w:numPr>
        <w:tabs>
          <w:tab w:val="num" w:pos="166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– индивидуальное выполнение заданий, рефлексия.</w:t>
      </w:r>
    </w:p>
    <w:p w:rsidR="009D1C16" w:rsidRPr="009D1C16" w:rsidRDefault="009D1C16" w:rsidP="009D1C16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занятий:</w:t>
      </w:r>
    </w:p>
    <w:p w:rsidR="009D1C16" w:rsidRPr="009D1C16" w:rsidRDefault="009D1C16" w:rsidP="009D1C16">
      <w:pPr>
        <w:widowControl w:val="0"/>
        <w:numPr>
          <w:ilvl w:val="0"/>
          <w:numId w:val="5"/>
        </w:numPr>
        <w:tabs>
          <w:tab w:val="num" w:pos="178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 с элементами беседы;</w:t>
      </w:r>
    </w:p>
    <w:p w:rsidR="009D1C16" w:rsidRPr="009D1C16" w:rsidRDefault="009D1C16" w:rsidP="009D1C16">
      <w:pPr>
        <w:widowControl w:val="0"/>
        <w:numPr>
          <w:ilvl w:val="0"/>
          <w:numId w:val="5"/>
        </w:numPr>
        <w:tabs>
          <w:tab w:val="num" w:pos="178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занятие;</w:t>
      </w:r>
    </w:p>
    <w:p w:rsidR="009D1C16" w:rsidRPr="009D1C16" w:rsidRDefault="009D1C16" w:rsidP="009D1C16">
      <w:pPr>
        <w:widowControl w:val="0"/>
        <w:numPr>
          <w:ilvl w:val="0"/>
          <w:numId w:val="5"/>
        </w:numPr>
        <w:tabs>
          <w:tab w:val="num" w:pos="178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комбинированное занятие;</w:t>
      </w:r>
    </w:p>
    <w:p w:rsidR="009D1C16" w:rsidRPr="009D1C16" w:rsidRDefault="009D1C16" w:rsidP="009D1C16">
      <w:pPr>
        <w:widowControl w:val="0"/>
        <w:numPr>
          <w:ilvl w:val="0"/>
          <w:numId w:val="5"/>
        </w:numPr>
        <w:tabs>
          <w:tab w:val="num" w:pos="178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занятие;</w:t>
      </w:r>
    </w:p>
    <w:p w:rsidR="009D1C16" w:rsidRPr="009D1C16" w:rsidRDefault="009D1C16" w:rsidP="009D1C16">
      <w:pPr>
        <w:widowControl w:val="0"/>
        <w:numPr>
          <w:ilvl w:val="0"/>
          <w:numId w:val="5"/>
        </w:numPr>
        <w:tabs>
          <w:tab w:val="num" w:pos="178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деловая игра;</w:t>
      </w:r>
    </w:p>
    <w:p w:rsidR="009D1C16" w:rsidRPr="009D1C16" w:rsidRDefault="009D1C16" w:rsidP="009D1C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эффективной реализации программы используются разнообразные  современные педагогические технологии:</w:t>
      </w:r>
    </w:p>
    <w:p w:rsidR="009D1C16" w:rsidRPr="009D1C16" w:rsidRDefault="009D1C16" w:rsidP="009D1C1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C16">
        <w:rPr>
          <w:rFonts w:ascii="Times New Roman" w:hAnsi="Times New Roman" w:cs="Times New Roman"/>
          <w:sz w:val="24"/>
          <w:szCs w:val="24"/>
        </w:rPr>
        <w:t>личностно – ориентированные технологии - обеспечивают индивидуальному подход к каждому подростку, способствуют, созданию для него необходимых условий комфорта и успеха в обучении, сотрудничества для общения с другими членами коллектива</w:t>
      </w:r>
    </w:p>
    <w:p w:rsidR="009D1C16" w:rsidRPr="009D1C16" w:rsidRDefault="009D1C16" w:rsidP="009D1C1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C16">
        <w:rPr>
          <w:rFonts w:ascii="Times New Roman" w:hAnsi="Times New Roman" w:cs="Times New Roman"/>
          <w:sz w:val="24"/>
          <w:szCs w:val="24"/>
        </w:rPr>
        <w:t xml:space="preserve"> технология исследовательской деятельности в образовательном процессе позволяет развивать у детей наблюдательность, логику, самостоятельность в выполнении практических работ и заданий (сбрка - разборка механизмов, узлов и агрегатов);</w:t>
      </w:r>
    </w:p>
    <w:p w:rsidR="009D1C16" w:rsidRPr="009D1C16" w:rsidRDefault="009D1C16" w:rsidP="009D1C1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C16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Информационно-коммуникационные технологии позволяют активно использовать в учебном процессе компьютерные обучающие программы  «Интерактивная автошкола», «Теоретический экзамен в  ГИБДД»;</w:t>
      </w:r>
    </w:p>
    <w:p w:rsidR="009D1C16" w:rsidRPr="009D1C16" w:rsidRDefault="009D1C16" w:rsidP="009D1C1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C16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Дистанционные образовательные технологии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1C16">
        <w:rPr>
          <w:rFonts w:ascii="Times New Roman" w:eastAsiaTheme="minorEastAsia" w:hAnsi="Times New Roman" w:cs="Times New Roman"/>
          <w:color w:val="000000"/>
          <w:sz w:val="24"/>
          <w:szCs w:val="24"/>
          <w:lang w:eastAsia="zh-CN"/>
        </w:rPr>
        <w:t>для минимизации рисков, связанных со здоровьем подростков и юношей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использование платформ </w:t>
      </w:r>
      <w:r w:rsidRPr="009D1C16">
        <w:rPr>
          <w:rFonts w:ascii="Times New Roman" w:eastAsiaTheme="minorEastAsia" w:hAnsi="Times New Roman" w:cs="Times New Roman"/>
          <w:color w:val="000000"/>
          <w:sz w:val="24"/>
          <w:szCs w:val="24"/>
          <w:lang w:eastAsia="zh-CN"/>
        </w:rPr>
        <w:t>«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Zum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dl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D1C16">
        <w:rPr>
          <w:rFonts w:ascii="Times New Roman" w:eastAsiaTheme="minorEastAsia" w:hAnsi="Times New Roman" w:cs="Times New Roman"/>
          <w:color w:val="000000"/>
          <w:sz w:val="24"/>
          <w:szCs w:val="24"/>
          <w:lang w:eastAsia="zh-CN"/>
        </w:rPr>
        <w:t>»;</w:t>
      </w:r>
    </w:p>
    <w:p w:rsidR="009D1C16" w:rsidRPr="009D1C16" w:rsidRDefault="009D1C16" w:rsidP="009D1C1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C16">
        <w:rPr>
          <w:rFonts w:ascii="Times New Roman" w:eastAsiaTheme="minorEastAsia" w:hAnsi="Times New Roman" w:cs="Times New Roman"/>
          <w:color w:val="000000"/>
          <w:sz w:val="24"/>
          <w:szCs w:val="24"/>
          <w:lang w:eastAsia="zh-CN"/>
        </w:rPr>
        <w:t xml:space="preserve">Кейс-технологии  позволяют активно использовать информационные ресурсы сети Интернет: контрольное тестирование, компьютерные программы, видеозаписи и аудиозаписи </w:t>
      </w:r>
    </w:p>
    <w:p w:rsidR="009D1C16" w:rsidRPr="009D1C16" w:rsidRDefault="009D1C16" w:rsidP="009D1C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На третьем году обучения используется  аппаратно - программный комплекс тестирования </w:t>
      </w:r>
      <w:r w:rsidRPr="009D1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развития  психофизиологических качеств водителя. Он обеспечивает не только оценку и возможность повышать уровень  качеств, необходимых для безопасного управления транспортным средством (профессионально важных качеств), а также формирует навыки саморегуляции его психоэмоционального состояния в процессе управления транспортным средством.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 и третьем году обучения используются тренажеры « Рулевое колесо» «</w:t>
      </w:r>
      <w:r w:rsidRPr="009D1C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Driving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1C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Force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1C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GT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(педали – руль),</w:t>
      </w:r>
      <w:r w:rsidRPr="009D1C1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Автотренажер «Форвард» модель В3, «Тренажер психофизиологический» «Тренажёр-маникен» </w:t>
      </w: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обучения первоначальным  навыкам вождения, отработкуи правильной посадки водителя в транспортном средстве и пристегивания ремнем безопасности; ознакомления с органами управления, контрольно-измерительными приборами, приемами  управления транспортным средством.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транспортные средства категории "B"  представлены механическими транспортными средствами, зарегистрированными в установленном порядке и прицепом, разрешенная максимальная масса которых не превышает 750 кг, зарегистрированными в установленном порядке.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обучения вождению на транспортных средствах используется круглогодично функционирующий  автодром. Автодром имеет установленное по периметру ограждение, препятствующее движению по его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142023" w:rsidRPr="009D1C16" w:rsidRDefault="00142023" w:rsidP="009D1C16">
      <w:pPr>
        <w:widowControl w:val="0"/>
        <w:autoSpaceDE w:val="0"/>
        <w:autoSpaceDN w:val="0"/>
        <w:adjustRightInd w:val="0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0ABC" w:rsidRDefault="00E00ABC" w:rsidP="009D1C16">
      <w:pPr>
        <w:tabs>
          <w:tab w:val="left" w:pos="1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9D1C16" w:rsidRPr="009D1C16" w:rsidRDefault="009D1C16" w:rsidP="009D1C16">
      <w:pPr>
        <w:tabs>
          <w:tab w:val="left" w:pos="1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2.3. Формы аттестации</w:t>
      </w:r>
      <w:r w:rsidRPr="009D1C16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/контроля</w:t>
      </w:r>
      <w:r w:rsidRPr="009D1C1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9D1C16" w:rsidRPr="009D1C16" w:rsidRDefault="009D1C16" w:rsidP="009D1C16">
      <w:pPr>
        <w:tabs>
          <w:tab w:val="left" w:pos="1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представления результатов</w:t>
      </w:r>
    </w:p>
    <w:p w:rsidR="009D1C16" w:rsidRPr="009D1C16" w:rsidRDefault="009D1C16" w:rsidP="009D1C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9D1C16" w:rsidRPr="009D1C16" w:rsidRDefault="009D1C16" w:rsidP="009D1C16">
      <w:pPr>
        <w:widowControl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Для определения результативности усвоения программы  используются различные формы текущего тематического контроля знаний:</w:t>
      </w:r>
    </w:p>
    <w:p w:rsidR="009D1C16" w:rsidRPr="009D1C16" w:rsidRDefault="009D1C16" w:rsidP="009D1C16">
      <w:pPr>
        <w:numPr>
          <w:ilvl w:val="0"/>
          <w:numId w:val="7"/>
        </w:numPr>
        <w:tabs>
          <w:tab w:val="left" w:pos="1080"/>
          <w:tab w:val="num" w:pos="358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ситуационных задач;</w:t>
      </w:r>
    </w:p>
    <w:p w:rsidR="009D1C16" w:rsidRPr="009D1C16" w:rsidRDefault="009D1C16" w:rsidP="009D1C16">
      <w:pPr>
        <w:numPr>
          <w:ilvl w:val="0"/>
          <w:numId w:val="7"/>
        </w:numPr>
        <w:tabs>
          <w:tab w:val="left" w:pos="1080"/>
          <w:tab w:val="num" w:pos="358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тестирование;</w:t>
      </w:r>
    </w:p>
    <w:p w:rsidR="009D1C16" w:rsidRPr="009D1C16" w:rsidRDefault="009D1C16" w:rsidP="009D1C16">
      <w:pPr>
        <w:numPr>
          <w:ilvl w:val="0"/>
          <w:numId w:val="7"/>
        </w:numPr>
        <w:tabs>
          <w:tab w:val="left" w:pos="1080"/>
          <w:tab w:val="num" w:pos="358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знаний </w:t>
      </w:r>
      <w:r w:rsidRPr="009D1C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помощью учебных программ</w:t>
      </w:r>
    </w:p>
    <w:p w:rsidR="009D1C16" w:rsidRPr="009D1C16" w:rsidRDefault="009D1C16" w:rsidP="009D1C16">
      <w:pPr>
        <w:numPr>
          <w:ilvl w:val="0"/>
          <w:numId w:val="7"/>
        </w:numPr>
        <w:tabs>
          <w:tab w:val="left" w:pos="1080"/>
          <w:tab w:val="num" w:pos="358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технический диктант</w:t>
      </w:r>
    </w:p>
    <w:p w:rsidR="007B2BAD" w:rsidRDefault="007B2BAD" w:rsidP="009D1C1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B2BAD" w:rsidRDefault="007B2BAD" w:rsidP="009D1C1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2.4. Оценочные материалы</w:t>
      </w:r>
    </w:p>
    <w:p w:rsidR="009D1C16" w:rsidRPr="009D1C16" w:rsidRDefault="009D1C16" w:rsidP="009D1C1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1C16" w:rsidRPr="009D1C16" w:rsidRDefault="009D1C16" w:rsidP="009D1C1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sz w:val="24"/>
          <w:szCs w:val="24"/>
        </w:rPr>
        <w:t xml:space="preserve">Промежуточная и итоговая аттестация предполагает выполнение контрольных заданий в  форме тестов  </w:t>
      </w:r>
    </w:p>
    <w:p w:rsidR="009D1C16" w:rsidRPr="009D1C16" w:rsidRDefault="009D1C16" w:rsidP="009D1C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Оценивание проводится по принципу «Одна ошибка в тесте» - не сдал тестирование </w:t>
      </w:r>
    </w:p>
    <w:p w:rsidR="009D1C16" w:rsidRPr="009D1C16" w:rsidRDefault="009D1C16" w:rsidP="009D1C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9D1C16" w:rsidRPr="009D1C16" w:rsidRDefault="009D1C16" w:rsidP="009D1C1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1C16">
        <w:rPr>
          <w:rFonts w:ascii="Times New Roman" w:eastAsia="Calibri" w:hAnsi="Times New Roman" w:cs="Times New Roman"/>
          <w:b/>
          <w:sz w:val="24"/>
          <w:szCs w:val="24"/>
        </w:rPr>
        <w:t>Промежуточная аттестация (1 полугодие</w:t>
      </w:r>
      <w:r w:rsidRPr="009D1C16">
        <w:rPr>
          <w:rFonts w:ascii="Times New Roman" w:eastAsia="Calibri" w:hAnsi="Times New Roman" w:cs="Times New Roman"/>
          <w:sz w:val="24"/>
          <w:szCs w:val="24"/>
        </w:rPr>
        <w:t>)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Тестовые задания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разделу</w:t>
      </w: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1C16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«Устройство и техническое обслуживание (ТО) автомобиля»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год обучения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1C16" w:rsidRPr="009D1C16" w:rsidRDefault="009D1C16" w:rsidP="009D1C1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Укажите  из  каких  основных  частей  состоит  автомобиль:</w:t>
      </w:r>
    </w:p>
    <w:p w:rsidR="009D1C16" w:rsidRPr="009D1C16" w:rsidRDefault="009D1C16" w:rsidP="009D1C16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1. Кузов,  шасси,  двигатель.</w:t>
      </w:r>
    </w:p>
    <w:p w:rsidR="009D1C16" w:rsidRPr="009D1C16" w:rsidRDefault="009D1C16" w:rsidP="009D1C16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  Кузов,  трансмиссия,  подвеска,  пассажирские  места.</w:t>
      </w:r>
    </w:p>
    <w:p w:rsidR="009D1C16" w:rsidRPr="009D1C16" w:rsidRDefault="009D1C16" w:rsidP="009D1C16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  Кузов,   двигатель,  рулевое  управление,  тормозная  система.</w:t>
      </w:r>
    </w:p>
    <w:p w:rsidR="009D1C16" w:rsidRPr="009D1C16" w:rsidRDefault="009D1C16" w:rsidP="009D1C16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2.   Укажите  основные  части  шасси: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Трансмиссия,  ходовая  часть,  механизмы  управления.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Сцепление,  коробка  передач,  рулевое  управление,  тормозная  система.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Трансмиссия, тормозная система, ходовая часть.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3.   Укажите  сборочные  единицы  ходовой  части  автомобиля: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Рама,  амортизаторы,  подвеска,  колёса,  коробка  передач,  передний  и  задний  мосты.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Рама,  подвеска,  колёса,  коробка  передач,  карданная  передача.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Рама,  амортизаторы,  колёса,  передний  и  задний  мосты.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Что  включает  в  себя  механизм  управления  автомобилем?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Подвеску  автомобиля.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Ходовую  часть  автомобиля.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Рулевое  управление,  тормозная  система.  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4.  Тормозные  механизмы  колёс.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5.  Стояночную  тормозную  систему.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Укажите  правильное  условное  обозначение  полноприводного  автомобиля: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4х2.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6х4.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4х4.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 Укажите  правильное  условное  обозначение  неполноприводного  автомобиля: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4х2.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4х4.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6х6.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 Указать   последовательность   узлов  и  агрегатов,  приводящих  автомобиль  в  движение: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Двигатель – карданная  передача – дифференциал – тормозные механизмы колёс – колёса.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Двигатель – коробка передач – ресивер – автомат – колёса.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Двигатель – сцепление – коробка передач – карданная  передача – главная передача – колёса.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 Что  включает  в  себя  кривошипно-шатунный  механизм?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Кулачковый    вал,  клапана,  ремень  газораспределительный,  шатун.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Поршень,  поршневые  кольца,  поршневой  палец,  шатун,  блок цилиндров.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Редукционный  клапан,  шатунные  вкладыши,  коренные  вкладыши,  термостат,  генератор.  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Сколько  систем  в  двигателе  внутреннего  сгорания,  без  которых  он  не  будет  работать?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Две  системы.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Четыре  системы.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Пять  систем.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4.  Шесть  систем.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 Для  чего  служит  экономайзер?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Для  поддержания  рабочей  температуры  в  блоке  цилиндров.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Для  экономного  расхода  топлива  при  движении  автомобиля.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Для  приготовления  обогащённой  смеси  в  карбюраторе.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Для  выравнивания  угловых  скоростей  колёс  на  повороте.  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на тест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7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5369"/>
      </w:tblGrid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C16" w:rsidRPr="009D1C16" w:rsidTr="009D1C16">
        <w:trPr>
          <w:jc w:val="center"/>
        </w:trPr>
        <w:tc>
          <w:tcPr>
            <w:tcW w:w="2694" w:type="dxa"/>
          </w:tcPr>
          <w:p w:rsidR="009D1C16" w:rsidRPr="009D1C16" w:rsidRDefault="009D1C16" w:rsidP="009D1C16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Тестовое задание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год обучения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 Для  чего  служит  газораспределительный  механизм?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Для  распределения  отработанных  газов    в  глушителе.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Для  своевременного  впуска  топливо-воздушной  смеси  в  цилиндры  и  выпуска  отработанных  газов.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Для  предотвращения  смешивания  картерных  газов  и  топливо-воздушной  смеси.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Где  находятся  синхронизаторы?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В  тормозной  системе.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В  карданной  передаче.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В  главной  передаче.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4.  В  коробке  передач.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В  Топливном  насосе  высокого  давления.  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 В  каком  узле   автомобиля  находится    цапфа?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В  системе  тормозов.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В  двигателе.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В  рулевом  управлении.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4.  В  дифференциале.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5.  В  системе  охлаждения.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За  счёт  чего  воспламеняется  рабочая  смесь  в  бензиновом  двигателе?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 За  счёт  электрического  разряда  свечи  зажигания.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За  счёт  резкого  повышения  давления.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За  счёт  открытого  огня  при  сгорании  предыдущей  порции  топлива.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 За  счёт  чего  воспламеняется  рабочая  смесь  в  дизельном    двигателе?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 За  счёт  электрического  разряда  свечи  зажигания.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За  счёт  резкого  повышения  давления.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За  счёт  открытого  огня  при  сгорании  предыдущей  порции  топлива.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 Дифференциал  это: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Устройство  для  уравнивания  угловых  скоростей  зубчатых  колёс  в  коробке  передач.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Устройство  для  изменения  угловых  скоростей  ведущих  колёс  в  зависимости  от  радиуса  поворота.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Устройство  для  уравнивания  угловых  скоростей   между  дисками  сцепления.  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 Для  чего  нужен  кривошипно-шатунный  механизм?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Для  открытия  и  закрытия  клапанов  и  поршня.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Для  преобразования  возвратно-поступательного  движения  поршня  во  вращательное  движение  коленчатого  вала.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Для  передачи  крутящего  момента  на  главную  передачу  и  далее  к  колёсам.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 Чем  отличается  инжекторный  двигатель  от  карбюраторного?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Способом  смесеобразования.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Количеством  клапанов.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Устройством  блока  цилиндров.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 Указать  правильную  последовательность  тактов  в  четырёхтактном  двигателе: 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Впуск – рабочий  ход – сжатие – выпуск.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Впуск – выпуск – сжатие – рабочий  ход.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Впуск – сжатие – рабочий  ход – выпуск.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 Какое    из  передних    колёс  автомобиля  на   повороте    устанавливается  на  больший  угол?</w:t>
      </w: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Внутреннее.</w:t>
      </w: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Наружное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на тест</w:t>
      </w:r>
    </w:p>
    <w:tbl>
      <w:tblPr>
        <w:tblStyle w:val="200"/>
        <w:tblW w:w="0" w:type="auto"/>
        <w:jc w:val="center"/>
        <w:tblLook w:val="04A0" w:firstRow="1" w:lastRow="0" w:firstColumn="1" w:lastColumn="0" w:noHBand="0" w:noVBand="1"/>
      </w:tblPr>
      <w:tblGrid>
        <w:gridCol w:w="3340"/>
        <w:gridCol w:w="5369"/>
      </w:tblGrid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C16" w:rsidRPr="009D1C16" w:rsidTr="009D1C16">
        <w:trPr>
          <w:jc w:val="center"/>
        </w:trPr>
        <w:tc>
          <w:tcPr>
            <w:tcW w:w="3340" w:type="dxa"/>
          </w:tcPr>
          <w:p w:rsidR="009D1C16" w:rsidRPr="009D1C16" w:rsidRDefault="009D1C16" w:rsidP="009D1C16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9" w:type="dxa"/>
          </w:tcPr>
          <w:p w:rsidR="009D1C16" w:rsidRPr="009D1C16" w:rsidRDefault="009D1C16" w:rsidP="009D1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D1C16" w:rsidRPr="009D1C16" w:rsidRDefault="009D1C16" w:rsidP="009D1C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0ABC" w:rsidRDefault="00E00ABC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0ABC" w:rsidRDefault="00E00ABC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0ABC" w:rsidRDefault="00E00ABC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707" w:rsidRDefault="00981707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707" w:rsidRDefault="00981707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707" w:rsidRDefault="00981707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707" w:rsidRDefault="00981707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707" w:rsidRDefault="00981707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707" w:rsidRDefault="00981707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2BAD" w:rsidRDefault="007B2BAD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2BAD" w:rsidRDefault="007B2BAD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707" w:rsidRDefault="00981707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0ABC" w:rsidRDefault="00E00ABC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023" w:rsidRPr="009D1C16" w:rsidRDefault="00142023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литература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Автошкола: арсенал преподавателя. Методическое пособие для преподавателей ПДД. Методика блочно – ключевой системы обучения.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регламент (Приложение к приказу МВД России № 185 от 2.03.2009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Азбука спасения при ДТП. – СПб: «ПетерГранд», 2001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ДД МААШ России С.Ф. Зеленин, Практическое пособие, ООО «Мир Автокниг», 2012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езды (самоучитель) – Питт А.А.  М.: «За рулем», 2003.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Водительское мастерство и безопасность Ю. В. Гейко Москва «Эксмо» 2010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Двигатели легковых автомобилей. – Минск: «Автостиль», 1998.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 к экзаменам, задачи. – М.: «Третий Рим», 2001.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Медико-санитарная подготовка учащихся. Под ред. П.А. Курцева. – М.: «Просвещение», 1988.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жизнедеятельности. – Поляков В.В. М.: «Дрофа», 1998.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жизнедеятельности. – Топоров И.К.  М.: «Просвещение», 1996.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медицинских знаний и здорового образа жизни. – Смирнов А.Т., Мишин Б.И., Ижевский П.В. М.: «Просвещение», 2004.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жизнедеятельности. – Усачев А., Березин А М.: «АСТ ИПС», 1999.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медицинская помощь при ДТП. – Москва, Третий Рим, 2013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медицинская помощь: что делать, если рядом нет врача. – Вишневский А. СПб.: «Невский проспект», 2005.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№ 1090 от 23.10.1993 в редакции от 22.03.2014.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 дорожного движения  и основы безопасности. – М.: «Транспорт», 1991.</w:t>
      </w:r>
    </w:p>
    <w:p w:rsidR="009D1C16" w:rsidRPr="009D1C16" w:rsidRDefault="009D1C16" w:rsidP="009D1C1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дорожного движения. – М.: «За рулем», 2004.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программа подготовки водителей транспортных средств категории «В» (Министерство образования и науки РФ от 26.12.2013, № 1408)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 правила безопасного вождения. В.В. Козлов, Москва, 2005.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 нормативных документов по организации обучения водителей автотранспортных средств, под ред.  С.Г. Быкова. –  М., 2000.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нормативных документов. Подготовка водителей авто-транспортных средств в автошколах. – Хабаровск: НМЦ  «Автокадры», 2004.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Справочное издание. Путеводитель по аварийным ситуациям. Б.Ф. Лончинский ООО Издательство «ЭКСМО»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и основы  эксплуатации. – М.: «Транспорт», 1991.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и техническое обслуживание легковых автомобилей. – Родичев В.А. М.: «Академия», 2005.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по устройству легкового автомобиля В.Ф Яковлев, Москва, Третий Рим 2012.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 безопасности дорожного движения (с дополнениями и изменениями). – Хабаровск, 2005.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 по практическому вождению автомобиля. – М., «Аверс», 2002.</w:t>
      </w:r>
    </w:p>
    <w:p w:rsidR="009D1C16" w:rsidRPr="009D1C16" w:rsidRDefault="009D1C16" w:rsidP="009D1C1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Экзаменационные задачи. – М.: «Третий Рим», 2004.</w:t>
      </w: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 образовательные ресурсы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6240A9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7" w:history="1">
        <w:r w:rsidR="009D1C16" w:rsidRPr="009D1C16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https://www.drom.ru/pdd/onlineschool/</w:t>
        </w:r>
      </w:hyperlink>
    </w:p>
    <w:p w:rsidR="009D1C16" w:rsidRPr="009D1C16" w:rsidRDefault="006240A9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8" w:history="1">
        <w:r w:rsidR="009D1C16" w:rsidRPr="009D1C16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http://s_vitin.sev.edu54.ru/p198aa1.html</w:t>
        </w:r>
      </w:hyperlink>
    </w:p>
    <w:p w:rsidR="009D1C16" w:rsidRPr="009D1C16" w:rsidRDefault="006240A9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9" w:history="1">
        <w:r w:rsidR="009D1C16" w:rsidRPr="009D1C16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https://www.avtogai.ru/menu-4.html</w:t>
        </w:r>
      </w:hyperlink>
    </w:p>
    <w:p w:rsidR="009D1C16" w:rsidRPr="009D1C16" w:rsidRDefault="006240A9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0" w:history="1">
        <w:r w:rsidR="009D1C16" w:rsidRPr="009D1C16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http://pddrus.com/osnovy-bezopasnosti-dorozhnogo-dvizheniya/</w:t>
        </w:r>
      </w:hyperlink>
    </w:p>
    <w:p w:rsidR="009D1C16" w:rsidRPr="009D1C16" w:rsidRDefault="006240A9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1" w:history="1">
        <w:r w:rsidR="009D1C16" w:rsidRPr="009D1C16">
          <w:rPr>
            <w:rFonts w:ascii="Times New Roman" w:eastAsia="Times New Roman" w:hAnsi="Times New Roman" w:cs="Times New Roman"/>
            <w:b/>
            <w:color w:val="0000FF" w:themeColor="hyperlink"/>
            <w:sz w:val="24"/>
            <w:szCs w:val="24"/>
            <w:u w:val="single"/>
            <w:lang w:eastAsia="ru-RU"/>
          </w:rPr>
          <w:t>https://infourok.ru/poleznie-internet-resursi-po-pdd-3422065.html</w:t>
        </w:r>
      </w:hyperlink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9D1C16" w:rsidRPr="009D1C16" w:rsidRDefault="009D1C16" w:rsidP="009D1C1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и информационно-методическое обеспечение</w:t>
      </w:r>
    </w:p>
    <w:p w:rsidR="009D1C16" w:rsidRPr="009D1C16" w:rsidRDefault="009D1C16" w:rsidP="009D1C1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реализации ДООП «Автостоп» (по разделам)</w:t>
      </w:r>
    </w:p>
    <w:p w:rsidR="009D1C16" w:rsidRPr="009D1C16" w:rsidRDefault="009D1C16" w:rsidP="009D1C1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«Устройство и техническое обслуживание транспортных средств»</w:t>
      </w:r>
    </w:p>
    <w:p w:rsidR="009D1C16" w:rsidRPr="009D1C16" w:rsidRDefault="009D1C16" w:rsidP="009D1C16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52"/>
        <w:tblW w:w="0" w:type="auto"/>
        <w:tblInd w:w="284" w:type="dxa"/>
        <w:tblLook w:val="04A0" w:firstRow="1" w:lastRow="0" w:firstColumn="1" w:lastColumn="0" w:noHBand="0" w:noVBand="1"/>
      </w:tblPr>
      <w:tblGrid>
        <w:gridCol w:w="5778"/>
        <w:gridCol w:w="1559"/>
        <w:gridCol w:w="1950"/>
      </w:tblGrid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 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Экран 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311"/>
        </w:trPr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Магнитная доска со схемой населенного пункта 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« Рулевое колесо»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  <w:r w:rsidRPr="009D1C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«Driving Force GT» (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педали</w:t>
            </w:r>
            <w:r w:rsidRPr="009D1C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руль</w:t>
            </w:r>
            <w:r w:rsidRPr="009D1C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Тренажер «Сцепление»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Учебно-наглядные пособия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двигателя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 Общий вид автомобиля ВАЗ 2107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 Компоновка автомобиля ВАЗ 2108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 Органы управления и панель приборов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 Двигатель (продольный разрез)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5Двигатель (поперечный разрез)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 Система охлаждения двигателя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7 Система смазки двигателя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  Система питания двигателя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 Воздушный фильтр и глушители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 Принцип работы карбюратора ДААЗ2107 (озон)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№11Принцип работы карбюратор ДААЗ2108 (солекс)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 Схема электрооборудования автомобиля ВАЗ2107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 Схема системы электрооборудования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31 Логометр с полупроводниковым датчиком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38 Карбюратор К126В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39 Карбюраторы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46 Приборы электрооборудования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47 Общая схема электрооборудования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52 Карбюратор двигателя Жигули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53 Кривошипно –шатунный и газораспределительный механизмы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54 Устройство двигателя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№59 Контрольно – измерительные приборы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60 Система карбюратора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Горюче-смазочные материалы и специальные жидкости (диск № 12)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э/р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трансмиссии автомобилей с различными приводами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16 Гидравлический привод сцепления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17 Механический привод сцепления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сцепления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15 Сцепление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34 Сцепление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 Механический привод сцепления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№18Пятиступенчатая коробка передач ВАЗ2107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 Коробка передач ВАЗ2107, 2108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№29Коробка передач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автоматической коробки переключения передач (диск № 15)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1э/р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и задняя подвески: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э/р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 Привод передних колес ВАЗ2107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21Задний мост ВАЗ2107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№22Передняя подвеска ВАЗ2107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№23Передняя подвеска ВАЗ2108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№24Задняя подвеска ВАЗ2107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№28Подвеска автомобиля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№30Задний мост и рессорная подвеска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№55Задняя подвеска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и маркировка автомобильных шин (диск № 15)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1э/р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тормозных систем: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 Схема работы тормозов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№56 Тормозные испытания двигателя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№57 Привод и детали тормозов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 Рулевое управление ВАЗ2107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Рулевое управление ВАЗ2108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№32Рулевое управление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№58Рулевое управление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маркировка аккумуляторных батарей: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 Аккумуляторная батарея и генератор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генератора: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 Генератор и приборы зажигания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стартера: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№36Стартер и звуковые сигналы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бесконтактной и микропроцессорной систем зажигания: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 Система зажигания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№35 Общая схема электрооборудования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 Пневно – центрабежный ограничитель оборотов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 Приборы системы питания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и принцип работы внешних световых приборов и звуковых сигналов: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 Стартер и звуковые сигналы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43 Приборы освещения сигнализации и контроля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Диск №8: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20э/р</w:t>
            </w:r>
          </w:p>
        </w:tc>
      </w:tr>
      <w:tr w:rsidR="009D1C16" w:rsidRPr="009D1C16" w:rsidTr="009D1C16">
        <w:tc>
          <w:tcPr>
            <w:tcW w:w="5778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прицепов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5778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прицепа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1C16" w:rsidRPr="009D1C16" w:rsidTr="009D1C16">
        <w:tc>
          <w:tcPr>
            <w:tcW w:w="5778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подвесок, применяемых на прицепах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1C16" w:rsidRPr="009D1C16" w:rsidTr="009D1C16">
        <w:tc>
          <w:tcPr>
            <w:tcW w:w="5778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 прицепа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1C16" w:rsidRPr="009D1C16" w:rsidTr="009D1C16">
        <w:tc>
          <w:tcPr>
            <w:tcW w:w="5778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узла сцепки и тягово-сцепного устройства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1C16" w:rsidRPr="009D1C16" w:rsidTr="009D1C16">
        <w:tc>
          <w:tcPr>
            <w:tcW w:w="5778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осмотр и ежедневное техническое обслуживание автомобиля и прицепа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  <w:vAlign w:val="center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Выпуск автомобиля на линию 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 э/р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Наглядные пособия автозапчастей, узлов и механизмов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Детали   ГРМ и  КШМ: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1.привод распределительного вала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2.распределительный вал                                      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3.коромысло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4.металлокерамические втулки клапанов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5.сухарики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6.тарелочки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7.клапана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9, 10.- поршневые кольца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11.сальник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12.коленчатый вал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13.пружинка клапана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14.поршневой палец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15.шатун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16.поршень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 18,19,20.вкладыши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21.сальник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22.штифт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Генератор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1.корпус прерывателя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2.распределитель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3.октан-корректор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4.разносная пластина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5.валик привода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6.катушка зажигания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7.свеча  зажигания с проводом высокого напряжения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1.штифт привода генератора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2.передняя крышка генератора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3.статор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4.ротор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5.задняя крышка генератора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3070"/>
        </w:trPr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Стартер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1.меднографическая щётка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2.передняя крышка стартера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3.электромагнитное тяговое реле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4.сердечник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5.статор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6.ротор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1.задняя крышка стартера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2.корпус звукового сигнала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3.мембрана с резонаторным диском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Карбюратор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1.воздушный фильтр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2.верхняя часть карбюратора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3.средняя часть карбюратора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4.нижняя часть карбюратора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5.ваккумный регулятор опережения зажигания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6.сетчатый фильтр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7.латунный поплавок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8.фильтр тонкой очистки топлива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9,10.прокладки между частями карбюратора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11.бензонасос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12.топливный фильтр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13.центробежный насос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14.датчик указателя уровня топлива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15.натяжное устройство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Стенды  по устройству автомобиля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»Рулевое управление и передняя подвеска»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охлаждения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Тормозная система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 и КШМ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Генератор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интенсивного торможения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смазки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 и КШМ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Электронные образовательные ресурсы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№ 1 Устройство и ТО транспортных средств категории  «В» (разные материалы)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Диск № 8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прицепов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устройство прицепа 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подвесок, применяемых на прицепах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Электрооборудование прицепа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узла сцепки и тягово-сцепного устройства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осмотр и ежедневное техническое обслуживание автомобиля и прицепа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№ 8А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 – технический осмотр и ТО автомобиля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№10 Передняя и задняя подвеска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№ 11 Выпуск автомобиля на линию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Диск № 12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автомобиля (видео)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 автомобиля (видео)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автомобиля (видео)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Тормозная система (видео)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 (видео)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Двигатель (видео)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№ 15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и маркировка автомобильных шин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устройство и принцип работы автоматической коробки переключения передач 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Учебная литература 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по устройству автомобиля. – М.: Издат-во "Русь Автокнига".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"Москвич". Обслуживание и ремонт.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Аксенин В.А. Быков В.М. Пархоменко Н.Д. Газобаллонная аппаратура нового поколения для легковых автомобилей.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Литвинова Г.А. Пользуетесь ли вы ремнями безопасности.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Родичев В.А. Легковой автомобиль.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Лобанов П.Н. Азы водительского мастерства.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электрооборудования ВАЗ-2106.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Автомобили ВАЗ (Самостоятельное устранение неполадок). рулевое управление.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Ежевский В. Учись экономично водить автомобиль.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Двигатели  легковых автомобилей.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Дымерский В.Я. Технические средства обучения водителей автомобилей.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Калисский В.С., Манзон А.И. Автомобиль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Ксенофонтов И.В. Учебник водителя. Основы управления мотоциклом и безопасность движения.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Юнг В.Е. Электрооборудование автомобилей.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Испытания автомобилей.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Лившиц. Устройство и основы эксплуатации автомобилей.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B, C, D, E. Учебник водителя.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водителя «Устройство и техническое обслуживание легкового автомобиля» Родичев В.А.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ind w:left="780"/>
        <w:contextualSpacing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061"/>
      <w:bookmarkEnd w:id="1"/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C16">
        <w:rPr>
          <w:rFonts w:ascii="Times New Roman" w:hAnsi="Times New Roman" w:cs="Times New Roman"/>
          <w:b/>
          <w:sz w:val="24"/>
          <w:szCs w:val="24"/>
        </w:rPr>
        <w:t>Раздел «</w:t>
      </w: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управления транспортными средствами»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00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4"/>
        <w:gridCol w:w="1696"/>
        <w:gridCol w:w="1710"/>
      </w:tblGrid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учебного оборудования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</w:t>
            </w:r>
          </w:p>
        </w:tc>
      </w:tr>
      <w:tr w:rsidR="009D1C16" w:rsidRPr="009D1C16" w:rsidTr="009D1C16"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Par1751"/>
            <w:bookmarkEnd w:id="2"/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« Рулевое колесо»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«Driving Force GT» (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педали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руль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Учебно – наглядные пособия 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и причины ДТП: (диск №3)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Анимационные видеосюжеты типичных ДТП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диск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Сложные дорожные условия: 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 Вождение в сложных условиях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№19 Вождение по бездорожью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 Преодоление подъемов и спусков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 Развороты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 Движение задним ходом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 Въезд в ворота и выезд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Типичные опасные ситуации: (диск №3, 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Плакаты: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 Опасные ситуации на железнодорожных переездах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 Опасные ситуации на поворотах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 Обгон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 Опасные ситуации при обгоне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 Опасные ситуации при обгоне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 Встречный разъезд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 Опасные ситуации при встречном разъезде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Сложные метеоусловия: 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 Вождение на скользкой дороге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Движение в темное время суток: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 Вождение в темное время суток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 Ослепление при вождении в темное время суток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Посадка водителя за рулем. Экипировка водителя: 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Водитель за рулем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 Органы управления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 Руление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Способы торможения: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 Торможение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№29 Способы интенсивного торможения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Тормозной и остановочный путь: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 Торможение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 Пользование рычагом стояночного тормоза, пусковой рукояткой и зеркалами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 Остановочный путь транспортного средства и физиологические возможности водителя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водителя в критических ситуациях: диск №13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Силы, действующие на транспортное средство: диск №2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Силы, действующие на автомобиль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диск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Управление автомобилем в нештатных ситуациях: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 Въезд в ворота и выезд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 Движение задним ходом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Профессиональная надежность водителя: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материалы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Дистанция и боковой интервал. Организация наблюдения в процессе управления транспортным средством: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 Динамический коридор. Интервал. Дистанция. Предупредительные сигналы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 Основные параметры автомобиля, влияющие на его проходимость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Влияние дорожных условий на безопасность движения: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 Основные факторы, влияющие на безопасность движения автомобиля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Безопасное прохождение поворотов: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(плакаты)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 Конфликтные точки на перекрестке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 Вождение на поворотах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 Вождение на крутых поворотах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Безопасность пассажиров транспортных средств: диск №2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Видеофильмы: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Краш – тест с ремнями безопасности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Ремни безопасности передних пассажиров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Ремни безопасности задних пассажиров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«Так безопасно» ремни, подушки, детские кресла, крепление грузов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«Детские кресла» главная дорога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диск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Безопасность пешеходов и велосипедистов: диск №13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 «Пешеходы – самоубийцы»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диск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Типичные ошибки пешеходов: диск №3, 13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Анимационные видеосюжеты типичных ДТП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Типичные ошибки пешеходов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Типовые примеры допускаемых нарушений ПДД: (диск №3, 13)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схемы ДТП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опасные ситуации и ошибки водителей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rPr>
          <w:trHeight w:val="319"/>
        </w:trPr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Учебная литература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Ю.В. Гейко. Авто ликбез. Москва 2004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Н.М. Евдокимов. Поведение водителя в экстремальной ситуации. Санкт-Петербург.1999г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В.В. Козлов .Психологические правила безопасного вождения. Москва 2005г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Положение о техническом обслуживании и ремонте подвижного состава автомобильного транспорта. Москва, 2009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ГОСТ Р 51709-2001 Автотранспортные средства. Требования безопасности к техническому состоянию и методы проверки. Москва 2007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Памятка водителю ТС о безопасности движения на ж/д переездах.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Памятка водителю по безопасному управлению транспортным средством.2005 г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Евдокимов Н.М. А пьян ли водитель.2000 г.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И.В. Гуревич. Безопасность дорожного движения.1981г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Л.Ю. Челяпов. Два презерватива от головной боли или как избежать неприятности водителю.2005г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В.И. Добрин. Техника безопасности при эксплуатации ТС в сельском хозяйстве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Б.Е. Боровский. Безопасность движения автомобильного транспорта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Правовые основы деятельности водителя.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Учебник для водителя категории «А», «В», «С», «Д»,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«Е». Смагин А.В. Москва 2005 г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Учебник водителя транспортного средства категории «В». Основы управления автомобилем и безопасность движения .Шухман Ю.И.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РФ</w:t>
            </w:r>
          </w:p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рекомендации: формирование у детей и подростков навыков безопасного поведения на улицах и дорогах, М, 2007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Учебно – методическое пособие Профилактика детского дорожно – транспортного травматизма, ХК ИППК, 2008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ДНМЦ Охраны труда и безопасности дорожного движения, составитель Литвинова Т.В. «Обеспечение профессиональной надежности водителей автомобилей». Сборник методических рекомендаций, Хабаровск, 2012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ДНМЦ Охраны труда и безопасности дорожного движения, «Водителям велосипедов и мопедов»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413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В.Н. Иванов. «Всё об активной и пассивной безопасности автомобиля», М. Транзиткнига, 2005,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Электронные образовательные ресурсы</w:t>
            </w:r>
          </w:p>
        </w:tc>
      </w:tr>
      <w:tr w:rsidR="009D1C16" w:rsidRPr="009D1C16" w:rsidTr="009D1C16">
        <w:trPr>
          <w:trHeight w:val="1770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 20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Вечерние курсы водителей. ПДД 2006 г.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движения. Курс лекций: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Основные психофизиологические способности, которыми должен обладать водитель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Правильное положение водителя за рулем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Работа с органами  управления автомобилем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Разворот в один прием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Повторение и тренировка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Безопасное движение в типичных дорожно-транспортных ситуациях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Диск № 8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вождения. Презентация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дисков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 6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вождение автомобиля в городе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№25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«Школа экстремального вождения» - Учебный видеокурс.  Моисеев &amp; Грахов.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- Посадка водителя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Ремни безопасности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Коробка передач, сцепление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- Способы руления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Трогание на подъеме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- Проезд перекрестков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Способы разворотов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9" w:hanging="7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- Проезд остановок маршрутных транспортных                     средств 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- Перекрестки с круговым движением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- Движение задним ходом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 Способы парковки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диска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Диск №13: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ошибки пешеходов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движению велосипедистов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 «Пешеходы – самоубийцы!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диск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пособия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видеофильм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№3: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разворотов и типичные аварийные ситуации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Безопасный проезд круговых перекрестков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схемы ДТП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Записи видеорегистраторов: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Видеорегистратор экзаменов ГИБДД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Видеорегистратор аварии скорой помощи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«Расплата за скорость»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Хабаровский фотоархив ГИБДД 390 фотографий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Анимационные видеосюжеты типичных ДТП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диск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видеофильмов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 2: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целевая программа фильм «Безопасность транспортного процесса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«Авария: как её избежать?»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«Зеленая волна», спецвыпуск «Дети»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«Необъявленное»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«Неугаданное»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Краш – тест с ремнями безопасности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Ремни безопасности передних пассажиров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Ремни безопасности задних пассажиров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«Так безопасно» ремни, подушки, детские кресла, крепление груза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«Детские кресла» главная дорога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Силы, действующие на автомобиль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Пассивная и послеаварийная безопасность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эксплуатационных свойств автомобиля на безопасность движения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диск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фильмов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№4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Парковка задним ходом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Параллельная парковка в карман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Посадка, зеркала, работа со сцеплением, трогание на подъеме, движение с прицепом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Руление автомобиля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автомобиля с антиблокировочной системой тормозов и без неё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Экстренное торможение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Вождение в городе: перестроение с ускорением и замедлением, движение по трамвайным путям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диск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фильмов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 26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Алексей Громаковский «Смотри и учись!»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диск</w:t>
            </w:r>
          </w:p>
        </w:tc>
      </w:tr>
      <w:tr w:rsidR="009D1C16" w:rsidRPr="009D1C16" w:rsidTr="009D1C16"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Дидактический материал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билеты по предмету «Основы управления транспортными средствами категории «В»»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билет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билеты по предмету «Основы управления транспортными средствами»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билет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eastAsia="Calibri" w:hAnsi="Times New Roman" w:cs="Times New Roman"/>
                <w:sz w:val="24"/>
                <w:szCs w:val="24"/>
              </w:rPr>
              <w:t>Тесты для самопроверки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eastAsia="Calibri" w:hAnsi="Times New Roman" w:cs="Times New Roman"/>
                <w:sz w:val="24"/>
                <w:szCs w:val="24"/>
              </w:rPr>
              <w:t>Азбука юного пешехода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D1C16" w:rsidRPr="009D1C16" w:rsidRDefault="009D1C16" w:rsidP="009D1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C16" w:rsidRPr="009D1C16" w:rsidRDefault="009D1C16" w:rsidP="009D1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C16">
        <w:rPr>
          <w:rFonts w:ascii="Times New Roman" w:hAnsi="Times New Roman" w:cs="Times New Roman"/>
          <w:b/>
          <w:sz w:val="24"/>
          <w:szCs w:val="24"/>
        </w:rPr>
        <w:t>Раздел «</w:t>
      </w: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 выполнение грузовых перевозок автомобильным транспортом</w:t>
      </w:r>
      <w:r w:rsidRPr="009D1C1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969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7"/>
        <w:gridCol w:w="1701"/>
        <w:gridCol w:w="1701"/>
      </w:tblGrid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« Рулевое колесо»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«Driving Force GT» (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педали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руль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Учебно-наглядные пособия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правовые акты, определяющие порядок выполнения грузовых перевозок  автомобильным транспортом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работы грузовых автомобилей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грузовых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Диспетчерское руководство работой подвижного состава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литература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правовые акты, определяющие порядок выполнения грузовых перевозок  автомобильным транспортом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работы грузовых автомобилей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грузовых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Диспетчерское руководство работой подвижного состава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ДНМЦ ОТ и БДД, ФГУ «Хабаровский учебно – курсовой комбинат автомобильного транспорта»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перевозок пассажиров и багажа автомобильным транспортом и городским наземным электрическим транспортом, Хабаровск, 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Тестовые задания по теме «Организация и выполнение грузовых перевозок автомобильным транспортом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Электронные ресурсы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правовые акты, определяющие порядок выполнения грузовых перевозок  автомобильным транспортом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СД-дисков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работы грузовых автомобилей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СД-дисков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грузовых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СД-дисков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Диспетчерское руководство работой подвижного состава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СД-дисков</w:t>
            </w:r>
          </w:p>
        </w:tc>
      </w:tr>
    </w:tbl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C16" w:rsidRPr="009D1C16" w:rsidRDefault="009D1C16" w:rsidP="009D1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C16">
        <w:rPr>
          <w:rFonts w:ascii="Times New Roman" w:hAnsi="Times New Roman" w:cs="Times New Roman"/>
          <w:b/>
          <w:sz w:val="24"/>
          <w:szCs w:val="24"/>
        </w:rPr>
        <w:t>Раздел «</w:t>
      </w: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 выполнение пассажирских  перевозок автомобильным транспортом</w:t>
      </w:r>
      <w:r w:rsidRPr="009D1C16">
        <w:rPr>
          <w:rFonts w:ascii="Times New Roman" w:hAnsi="Times New Roman" w:cs="Times New Roman"/>
          <w:b/>
          <w:sz w:val="24"/>
          <w:szCs w:val="24"/>
        </w:rPr>
        <w:t>»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69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7"/>
        <w:gridCol w:w="1701"/>
        <w:gridCol w:w="1701"/>
      </w:tblGrid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« Рулевое колесо»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«Driving Force GT» (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педали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руль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Учебно-наглядные пособия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правовые акты, определяющие порядок выполнения пассажирских перевозок  автомобильным транспортом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работы пассажирских автомобилей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пассажирских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Диспетчерское руководство работой подвижного состава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литература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правовые акты, определяющие порядок выполнения пассажирских перевозок  автомобильным транспортом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работы пассажирских  автомобилей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пассажирских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Диспетчерское руководство работой подвижного состава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ДНМЦ ОТ и БДД, ФГУ «Хабаровский учебно – курсовой комбинат автомобильного транспорта»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перевозок пассажиров и багажа автомобильным транспортом и городским наземным электрическим транспортом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по организации и обеспечению безопасности перевозок детей автобусами в Хабаровском крае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Тестовые задания по теме «Организация и выполнение пассажирских перевозок автомобильным транспортом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Электронные ресурсы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правовые акты, определяющие порядок выполнения пассажирских перевозок  автомобильным транспортом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СД-дисков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работы пассажирских автомобилей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СД-дисков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пассажирских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СД-дисков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Диспетчерское руководство работой подвижного состава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СД-дисков</w:t>
            </w:r>
          </w:p>
        </w:tc>
      </w:tr>
    </w:tbl>
    <w:p w:rsidR="009D1C16" w:rsidRPr="009D1C16" w:rsidRDefault="009D1C16" w:rsidP="009D1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C16">
        <w:rPr>
          <w:rFonts w:ascii="Times New Roman" w:hAnsi="Times New Roman" w:cs="Times New Roman"/>
          <w:b/>
          <w:sz w:val="24"/>
          <w:szCs w:val="24"/>
        </w:rPr>
        <w:t xml:space="preserve">Раздел «Вождение транспортных средств категории «В» </w:t>
      </w:r>
    </w:p>
    <w:p w:rsidR="009D1C16" w:rsidRPr="009D1C16" w:rsidRDefault="009D1C16" w:rsidP="009D1C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01"/>
        <w:tblW w:w="0" w:type="auto"/>
        <w:tblInd w:w="284" w:type="dxa"/>
        <w:tblLook w:val="04A0" w:firstRow="1" w:lastRow="0" w:firstColumn="1" w:lastColumn="0" w:noHBand="0" w:noVBand="1"/>
      </w:tblPr>
      <w:tblGrid>
        <w:gridCol w:w="5778"/>
        <w:gridCol w:w="1559"/>
        <w:gridCol w:w="1950"/>
      </w:tblGrid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</w:rPr>
            </w:pPr>
            <w:r w:rsidRPr="009D1C16">
              <w:rPr>
                <w:b/>
              </w:rPr>
              <w:t>Наименование оборудования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pPr>
              <w:rPr>
                <w:b/>
              </w:rPr>
            </w:pPr>
            <w:r w:rsidRPr="009D1C16">
              <w:rPr>
                <w:b/>
              </w:rPr>
              <w:t>Единица измерения</w:t>
            </w:r>
          </w:p>
        </w:tc>
        <w:tc>
          <w:tcPr>
            <w:tcW w:w="1950" w:type="dxa"/>
          </w:tcPr>
          <w:p w:rsidR="009D1C16" w:rsidRPr="009D1C16" w:rsidRDefault="009D1C16" w:rsidP="009D1C16">
            <w:pPr>
              <w:rPr>
                <w:b/>
              </w:rPr>
            </w:pPr>
            <w:r w:rsidRPr="009D1C16">
              <w:rPr>
                <w:b/>
              </w:rPr>
              <w:t>Количество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b/>
                <w:i/>
                <w:sz w:val="24"/>
                <w:szCs w:val="24"/>
              </w:rPr>
              <w:t>Оборудование и технические средства обучения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i/>
                <w:sz w:val="24"/>
                <w:szCs w:val="24"/>
              </w:rPr>
            </w:pPr>
            <w:r w:rsidRPr="009D1C16">
              <w:rPr>
                <w:b/>
                <w:i/>
                <w:sz w:val="24"/>
                <w:szCs w:val="24"/>
              </w:rPr>
              <w:t xml:space="preserve">Автодром: </w:t>
            </w:r>
          </w:p>
          <w:p w:rsidR="009D1C16" w:rsidRPr="009D1C16" w:rsidRDefault="009D1C16" w:rsidP="009D1C16">
            <w:pPr>
              <w:rPr>
                <w:b/>
                <w:i/>
                <w:sz w:val="24"/>
                <w:szCs w:val="24"/>
              </w:rPr>
            </w:pPr>
            <w:r w:rsidRPr="009D1C16">
              <w:rPr>
                <w:b/>
                <w:i/>
                <w:sz w:val="24"/>
                <w:szCs w:val="24"/>
              </w:rPr>
              <w:t xml:space="preserve">эстакада </w:t>
            </w:r>
          </w:p>
          <w:p w:rsidR="009D1C16" w:rsidRPr="009D1C16" w:rsidRDefault="009D1C16" w:rsidP="009D1C16">
            <w:pPr>
              <w:rPr>
                <w:b/>
                <w:i/>
                <w:sz w:val="24"/>
                <w:szCs w:val="24"/>
              </w:rPr>
            </w:pPr>
            <w:r w:rsidRPr="009D1C16">
              <w:rPr>
                <w:b/>
                <w:i/>
                <w:sz w:val="24"/>
                <w:szCs w:val="24"/>
              </w:rPr>
              <w:t>светофоры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4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Упражнения: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Площадка начального обучения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Пешеходный переход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Ж/д переезд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Поворот на 90 градусов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Регулируемый пешеходный переход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Закрытое пространство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Змейка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Полоса разгона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Параллельная парковка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Въезд в бокс</w:t>
            </w:r>
          </w:p>
          <w:p w:rsidR="009D1C16" w:rsidRPr="009D1C16" w:rsidRDefault="009D1C16" w:rsidP="009D1C16">
            <w:pPr>
              <w:rPr>
                <w:b/>
                <w:i/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Финиш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/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Автотренажер «Форвард» модель В3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rPr>
          <w:trHeight w:val="311"/>
        </w:trPr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Тренажер психофизиологический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Кресло автомобильное « Веселый ежик» 1, 2, 3 группы (9-36 кг)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Тягово-сцепное устройство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Аппаратно-программный комплекс для обучения и технического контроля приема квалификационных экзаменов по вождению на основе мультимедиа-регистратора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комплект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rPr>
                <w:b/>
                <w:i/>
                <w:sz w:val="24"/>
                <w:szCs w:val="24"/>
              </w:rPr>
            </w:pPr>
            <w:r w:rsidRPr="009D1C16">
              <w:rPr>
                <w:b/>
                <w:i/>
                <w:sz w:val="24"/>
                <w:szCs w:val="24"/>
              </w:rPr>
              <w:t>Учебно-наглядные пособия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Сложные дорожные условия: 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№20 Вождение в сложных условиях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№19 Вождение по бездорожью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№17 Преодоление подъемов и спусков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№16 Развороты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№11 Движение задним ходом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№12 Въезд в ворота и выезд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6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Типичные опасные ситуации: (диск №3, плакаты)</w:t>
            </w:r>
          </w:p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 xml:space="preserve">Плакаты: 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№18 Опасные ситуации на железнодорожных переездах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№15 Опасные ситуации на поворотах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№22 Обгон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№23 Опасные ситуации при обгоне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№24 Опасные ситуации при обгоне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№25 Встречный разъезд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№26 Опасные ситуации при встречном разъезде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  <w:p w:rsidR="009D1C16" w:rsidRPr="009D1C16" w:rsidRDefault="009D1C16" w:rsidP="009D1C16">
            <w:r w:rsidRPr="009D1C16">
              <w:t>7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Сложные метеоусловия: 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№21 Вождение на скользкой дороге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Движение в темное время суток:</w:t>
            </w:r>
            <w:r w:rsidRPr="009D1C16">
              <w:rPr>
                <w:sz w:val="24"/>
                <w:szCs w:val="24"/>
              </w:rPr>
              <w:t xml:space="preserve"> </w:t>
            </w:r>
            <w:r w:rsidRPr="009D1C16">
              <w:rPr>
                <w:b/>
                <w:sz w:val="24"/>
                <w:szCs w:val="24"/>
              </w:rPr>
              <w:t>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№27 Вождение в темное время суток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№28 Ослепление при вождении в темное время суток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2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Посадка водителя за рулем. Экипировка водителя: 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 Водитель за рулем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 Органы управления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№3 Руление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3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Способы торможения:</w:t>
            </w:r>
            <w:r w:rsidRPr="009D1C16">
              <w:rPr>
                <w:sz w:val="24"/>
                <w:szCs w:val="24"/>
              </w:rPr>
              <w:t xml:space="preserve"> </w:t>
            </w:r>
            <w:r w:rsidRPr="009D1C16">
              <w:rPr>
                <w:b/>
                <w:sz w:val="24"/>
                <w:szCs w:val="24"/>
              </w:rPr>
              <w:t>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№10 Торможение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№29 Способы интенсивного торможения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 xml:space="preserve">2 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Тормозной и остановочный путь:</w:t>
            </w:r>
            <w:r w:rsidRPr="009D1C16">
              <w:rPr>
                <w:sz w:val="24"/>
                <w:szCs w:val="24"/>
              </w:rPr>
              <w:t xml:space="preserve"> </w:t>
            </w:r>
            <w:r w:rsidRPr="009D1C16">
              <w:rPr>
                <w:b/>
                <w:sz w:val="24"/>
                <w:szCs w:val="24"/>
              </w:rPr>
              <w:t>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№10 Торможение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№4 Пользование рычагом стояночного тормоза, пусковой рукояткой и зеркалами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№33 Остановочный путь транспортного средства и физиологические возможности водителя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3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Действия водителя в критических ситуациях: диск №13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Силы, действующие на транспортное средство: диск №2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Силы, действующие на автомобиль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 диск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Управление автомобилем в нештатных ситуациях:</w:t>
            </w:r>
            <w:r w:rsidRPr="009D1C16">
              <w:rPr>
                <w:sz w:val="24"/>
                <w:szCs w:val="24"/>
              </w:rPr>
              <w:t xml:space="preserve"> </w:t>
            </w:r>
            <w:r w:rsidRPr="009D1C16">
              <w:rPr>
                <w:b/>
                <w:sz w:val="24"/>
                <w:szCs w:val="24"/>
              </w:rPr>
              <w:t>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№12 Въезд в ворота и выезд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№11 Движение задним ходом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2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Профессиональная надежность водителя: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Методические материалы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средством:</w:t>
            </w:r>
            <w:r w:rsidRPr="009D1C16">
              <w:rPr>
                <w:sz w:val="24"/>
                <w:szCs w:val="24"/>
              </w:rPr>
              <w:t xml:space="preserve"> </w:t>
            </w:r>
            <w:r w:rsidRPr="009D1C16">
              <w:rPr>
                <w:b/>
                <w:sz w:val="24"/>
                <w:szCs w:val="24"/>
              </w:rPr>
              <w:t>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№5 Динамический коридор. Интервал. Дистанция. Предупредительные сигналы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№6 Основные параметры автомобиля, влияющие на его проходимость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2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b/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Влияние дорожных условий на безопасность движения:</w:t>
            </w:r>
            <w:r w:rsidRPr="009D1C16">
              <w:rPr>
                <w:sz w:val="24"/>
                <w:szCs w:val="24"/>
              </w:rPr>
              <w:t xml:space="preserve"> </w:t>
            </w:r>
            <w:r w:rsidRPr="009D1C16">
              <w:rPr>
                <w:b/>
                <w:sz w:val="24"/>
                <w:szCs w:val="24"/>
              </w:rPr>
              <w:t>(плакаты)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№30 Основные факторы, влияющие на безопасность движения автомобиля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rPr>
                <w:b/>
                <w:i/>
                <w:sz w:val="24"/>
                <w:szCs w:val="24"/>
              </w:rPr>
            </w:pPr>
            <w:r w:rsidRPr="009D1C16">
              <w:rPr>
                <w:b/>
                <w:i/>
                <w:sz w:val="24"/>
                <w:szCs w:val="24"/>
              </w:rPr>
              <w:t>Электронные образовательные ресурсы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 xml:space="preserve"> </w:t>
            </w:r>
            <w:r w:rsidRPr="009D1C16">
              <w:rPr>
                <w:b/>
                <w:sz w:val="24"/>
                <w:szCs w:val="24"/>
              </w:rPr>
              <w:t>ДИСК №4</w:t>
            </w:r>
            <w:r w:rsidRPr="009D1C16">
              <w:rPr>
                <w:sz w:val="24"/>
                <w:szCs w:val="24"/>
              </w:rPr>
              <w:t xml:space="preserve"> Управление автомобиля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-парковка задним ходом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 xml:space="preserve">-Параллельная парковка в карман видео и анимация 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-Учебный фильм «Посадка, зеркала, работа со сцеплением, трогание на подъеме, движение с прицепом.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-Учебный фильм «Руление автомобиля»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-Торможение автомобиля с антиблокировочной системой тормозов и без неё.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-Экстренное торможение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-Вождение в городе: перестроение с ускорением и замедлением, движение по трамвайным путям.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Диск №9</w:t>
            </w:r>
            <w:r w:rsidRPr="009D1C16">
              <w:rPr>
                <w:sz w:val="24"/>
                <w:szCs w:val="24"/>
              </w:rPr>
              <w:t xml:space="preserve"> Вождение транспортных средств категории «В»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Уроки вождения. Презентация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20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Диск №6</w:t>
            </w:r>
            <w:r w:rsidRPr="009D1C16">
              <w:rPr>
                <w:sz w:val="24"/>
                <w:szCs w:val="24"/>
              </w:rPr>
              <w:t xml:space="preserve"> Практическое вождение автомобиля в городе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>Диск №26</w:t>
            </w:r>
            <w:r w:rsidRPr="009D1C16">
              <w:rPr>
                <w:sz w:val="24"/>
                <w:szCs w:val="24"/>
              </w:rPr>
              <w:t xml:space="preserve">  ООО «Питер Пресс»,2009, Алексей Громаковский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 «Курс вождения автомобиля»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 Упражнения на учебной площадке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 Способы маневрирования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 Вождение по городу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 Ночное вождение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b/>
                <w:sz w:val="24"/>
                <w:szCs w:val="24"/>
              </w:rPr>
              <w:t xml:space="preserve">Диск №28 </w:t>
            </w:r>
            <w:r w:rsidRPr="009D1C16">
              <w:rPr>
                <w:sz w:val="24"/>
                <w:szCs w:val="24"/>
              </w:rPr>
              <w:t>«Школа водительского мастерства» Моисеев - Грахов</w:t>
            </w:r>
          </w:p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-Учебный видеокурс «Подготовка водителей категории «В» Санкт-Петербург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rPr>
                <w:b/>
                <w:i/>
                <w:sz w:val="24"/>
                <w:szCs w:val="24"/>
              </w:rPr>
            </w:pPr>
            <w:r w:rsidRPr="009D1C16">
              <w:rPr>
                <w:b/>
                <w:i/>
                <w:sz w:val="24"/>
                <w:szCs w:val="24"/>
              </w:rPr>
              <w:t xml:space="preserve">Учебная литература 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Методические рекомендации по предмету «Обучение вождению автомобиля», ОНМЦ, 2009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ФЗ «О безопасности дорожного движения»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Н.М. Евдокимов. Поведение водителя в экстремальной ситуации, С.-П., 1999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2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Т.А. Литвинова, В.Т. Новоселов, Р.П. Демьянова « Пользуетесь ли вы ремнями безопасности», Транспорт,1999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А.Громаковский. Курс вождения автомобиля. Смотри и учись!», Питер, 2009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Организация учебного процесса в тренажерном комплексе, Хабаровск, 2011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Майборода О.В. «Уроки вождения», методическое пособие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9</w:t>
            </w:r>
          </w:p>
        </w:tc>
      </w:tr>
      <w:tr w:rsidR="009D1C16" w:rsidRPr="009D1C16" w:rsidTr="009D1C16">
        <w:tc>
          <w:tcPr>
            <w:tcW w:w="9287" w:type="dxa"/>
            <w:gridSpan w:val="3"/>
          </w:tcPr>
          <w:p w:rsidR="009D1C16" w:rsidRPr="009D1C16" w:rsidRDefault="009D1C16" w:rsidP="009D1C16">
            <w:pPr>
              <w:rPr>
                <w:b/>
                <w:i/>
                <w:sz w:val="24"/>
                <w:szCs w:val="24"/>
              </w:rPr>
            </w:pPr>
            <w:r w:rsidRPr="009D1C16">
              <w:rPr>
                <w:b/>
                <w:i/>
                <w:sz w:val="24"/>
                <w:szCs w:val="24"/>
              </w:rPr>
              <w:t>Дидактический материал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«Старт»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«Остановка и начало движения на подъеме»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«Проезд пешеходного перехода»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«Повороты на 90 градусов»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«Змейка»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«Въезд в бокс»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«Параллельная парковка»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«Проезд регулируемого перекрестка»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«Проезд железнодорожного переезда»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«Полоса разгона»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«Аварийная остановка»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Карточка «Упражнение «Финиш»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Инструкционно – технологическая карта по проведению контрольного осмотра легкового автомобиля в пути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Инструкционно – технологическая карта по проведению ежедневного технического обслуживания легкового автомобиля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лист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1</w:t>
            </w:r>
          </w:p>
        </w:tc>
      </w:tr>
      <w:tr w:rsidR="009D1C16" w:rsidRPr="009D1C16" w:rsidTr="009D1C16">
        <w:tc>
          <w:tcPr>
            <w:tcW w:w="5778" w:type="dxa"/>
          </w:tcPr>
          <w:p w:rsidR="009D1C16" w:rsidRPr="009D1C16" w:rsidRDefault="009D1C16" w:rsidP="009D1C16">
            <w:pPr>
              <w:rPr>
                <w:sz w:val="24"/>
                <w:szCs w:val="24"/>
              </w:rPr>
            </w:pPr>
            <w:r w:rsidRPr="009D1C16">
              <w:rPr>
                <w:sz w:val="24"/>
                <w:szCs w:val="24"/>
              </w:rPr>
              <w:t>Карточки – задания по практическому вождению</w:t>
            </w:r>
          </w:p>
        </w:tc>
        <w:tc>
          <w:tcPr>
            <w:tcW w:w="1559" w:type="dxa"/>
          </w:tcPr>
          <w:p w:rsidR="009D1C16" w:rsidRPr="009D1C16" w:rsidRDefault="009D1C16" w:rsidP="009D1C16">
            <w:r w:rsidRPr="009D1C16">
              <w:t>шт.</w:t>
            </w:r>
          </w:p>
        </w:tc>
        <w:tc>
          <w:tcPr>
            <w:tcW w:w="1950" w:type="dxa"/>
          </w:tcPr>
          <w:p w:rsidR="009D1C16" w:rsidRPr="009D1C16" w:rsidRDefault="009D1C16" w:rsidP="009D1C16">
            <w:r w:rsidRPr="009D1C16">
              <w:t>31</w:t>
            </w:r>
          </w:p>
        </w:tc>
      </w:tr>
    </w:tbl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C16">
        <w:rPr>
          <w:rFonts w:ascii="Times New Roman" w:hAnsi="Times New Roman" w:cs="Times New Roman"/>
          <w:b/>
          <w:sz w:val="24"/>
          <w:szCs w:val="24"/>
        </w:rPr>
        <w:t>Раздел «Первая помощь при ДТП»</w:t>
      </w:r>
    </w:p>
    <w:p w:rsidR="009D1C16" w:rsidRPr="009D1C16" w:rsidRDefault="009D1C16" w:rsidP="009D1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7"/>
        <w:gridCol w:w="1701"/>
        <w:gridCol w:w="1701"/>
      </w:tblGrid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3" w:name="Par2069"/>
            <w:bookmarkEnd w:id="3"/>
            <w:r w:rsidRPr="009D1C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Оборудование и технические  средства обучения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Столик медицинский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Шкаф для хранения медикаментов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Тонометр автоматический </w:t>
            </w:r>
            <w:r w:rsidRPr="009D1C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-55 для измерения артериального давления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C16" w:rsidRPr="009D1C16" w:rsidTr="009D1C16">
        <w:trPr>
          <w:trHeight w:val="522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Тонометр механический для измерения артериального давления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4" w:name="Par2085"/>
            <w:bookmarkEnd w:id="4"/>
            <w:r w:rsidRPr="009D1C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Расходные материалы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салфетки, лейкопластырь)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Подручные материалы, имитирующие носилочные средства (носилки матерчатые), средства для остановки кровотечения (жгут, бинт), перевязочные средства (бинты, вата, марля), иммобилизующие средства: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1. Бинт полимерный (гипс) 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2. Лонгета 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3. Подшиновый чулок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4. Шина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5. Материал подкладочный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Персональный прибор для обнаружения паров алкоголя в выдыхаемом воздухе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Учебно-наглядные пособия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водителей: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«Первая помощь при ДТП»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 пособия: плакаты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1 Оказание доврачебной помощи пострадавшему при ДТП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2 Раны и кровотечения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3 Сердечно –легочная реанимация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4 Ушибы, вывихи, переломы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5 Переломы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6 Первая медицинская помощь. Транспортировка пострадавших.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7 Первая доврачебная помощь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8 Первая доврачебная помощь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9 Первая доврачебная помощь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 10 Первая медицинская помощь. Мягкие повязки.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№ 11 Первая медицинская помощь. Остановка кровотечения. Иммобилизация.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Стенды «Первая помощь при дорожно-транспортном происшествии»: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№1 Автомобильная аптечка первой медицинской помощи 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№2 Доврачебная медицинская помощь при ДТП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№3 Доврачебная медицинская помощь при ДТП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Учебная литература 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В.Н. Завьялов, М.М. Гоголев, В.С. Мордвинов и др. «Медико-санитарная подготовка учащихся». Москва «Просвещение», 1988 год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В.М. Буянов «Первая Медицинская помощь». Москва «Медицина», 1969 год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С.И. Бугров « Первая медицинская помощь при ДТП». С-Петербург «Крылов», 2006 год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Учебное пособие: «Азбука спасения при ДТП». С-Петербург «ПетерГранд», 2001 год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Методические  рекомендации: «Медицинское обеспечение безопасности дорожного движения». Хабаровск 2009 год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«Методическое пособие по оказанию первой медицинской помощи при ДТП № 1». Хабаровск 2006 год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«Методические рекомендации по действиям и оказании первой медицинской помощи при ДТП № 2». Хабаровск 2006 год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Первая доврачебная  медицинская помощь «Учебник водителя» Николаенко В.Н., Блувштейн Г.А., Карнаухов Г.М.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           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            14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ресурсы</w:t>
            </w:r>
          </w:p>
        </w:tc>
      </w:tr>
      <w:tr w:rsidR="009D1C16" w:rsidRPr="009D1C16" w:rsidTr="009D1C16">
        <w:trPr>
          <w:trHeight w:val="2729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Диск № 29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Учебно - методический фильм «Оказание доврачебной помощи пострадавшим в дорожно-транспортных происшествиях»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Диск № 30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ОБЖ. Травматизм. Правила оказания первой помощи. 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Диск № 20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Вечерние курсы водителей. ПДД 2006 г.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Медицинские знания</w:t>
            </w: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Анатомия человека 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Шок и его проявления.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sz w:val="24"/>
                <w:szCs w:val="24"/>
              </w:rPr>
              <w:t>Диск № 16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Первая помощь при ДТП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C16" w:rsidRPr="009D1C16" w:rsidTr="009D1C16">
        <w:trPr>
          <w:trHeight w:val="375"/>
        </w:trPr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Дидактический материал</w:t>
            </w:r>
          </w:p>
        </w:tc>
      </w:tr>
      <w:tr w:rsidR="009D1C16" w:rsidRPr="009D1C16" w:rsidTr="009D1C16">
        <w:trPr>
          <w:trHeight w:val="384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Задания по предмету (тесты)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билет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C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9D1C16" w:rsidRPr="009D1C16" w:rsidRDefault="009D1C16" w:rsidP="009D1C16">
      <w:pPr>
        <w:rPr>
          <w:rFonts w:ascii="Times New Roman" w:hAnsi="Times New Roman" w:cs="Times New Roman"/>
          <w:b/>
          <w:sz w:val="24"/>
          <w:szCs w:val="24"/>
        </w:rPr>
      </w:pPr>
    </w:p>
    <w:p w:rsidR="009D1C16" w:rsidRPr="009D1C16" w:rsidRDefault="009D1C16" w:rsidP="009D1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C16">
        <w:rPr>
          <w:rFonts w:ascii="Times New Roman" w:hAnsi="Times New Roman" w:cs="Times New Roman"/>
          <w:b/>
          <w:sz w:val="24"/>
          <w:szCs w:val="24"/>
        </w:rPr>
        <w:t>Раздел  «</w:t>
      </w: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Психофизиологические основы деятельности водителя»</w:t>
      </w:r>
      <w:r w:rsidRPr="009D1C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69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7"/>
        <w:gridCol w:w="1701"/>
        <w:gridCol w:w="1701"/>
      </w:tblGrid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 xml:space="preserve">Тренажер психофизиологический ТА-2.Програмное обеспечение, </w:t>
            </w:r>
            <w:r w:rsidRPr="009D1C16">
              <w:rPr>
                <w:rFonts w:ascii="Times New Roman" w:eastAsia="Times New Roman" w:hAnsi="Times New Roman" w:cs="Times New Roman"/>
                <w:lang w:val="en-US" w:eastAsia="ru-RU"/>
              </w:rPr>
              <w:t>MS</w:t>
            </w: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lang w:val="en-US" w:eastAsia="ru-RU"/>
              </w:rPr>
              <w:t>Windows</w:t>
            </w: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9D1C16">
              <w:rPr>
                <w:rFonts w:ascii="Times New Roman" w:eastAsia="Times New Roman" w:hAnsi="Times New Roman" w:cs="Times New Roman"/>
                <w:lang w:val="en-US" w:eastAsia="ru-RU"/>
              </w:rPr>
              <w:t>XP</w:t>
            </w: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>, оптический диск (</w:t>
            </w:r>
            <w:r w:rsidRPr="009D1C16">
              <w:rPr>
                <w:rFonts w:ascii="Times New Roman" w:eastAsia="Times New Roman" w:hAnsi="Times New Roman" w:cs="Times New Roman"/>
                <w:lang w:val="en-US" w:eastAsia="ru-RU"/>
              </w:rPr>
              <w:t>CD</w:t>
            </w: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 xml:space="preserve">), электронный ключ типа </w:t>
            </w:r>
            <w:r w:rsidRPr="009D1C16">
              <w:rPr>
                <w:rFonts w:ascii="Times New Roman" w:eastAsia="Times New Roman" w:hAnsi="Times New Roman" w:cs="Times New Roman"/>
                <w:lang w:val="en-US" w:eastAsia="ru-RU"/>
              </w:rPr>
              <w:t>HASP</w:t>
            </w: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 xml:space="preserve"> с подключением к </w:t>
            </w:r>
            <w:r w:rsidRPr="009D1C16">
              <w:rPr>
                <w:rFonts w:ascii="Times New Roman" w:eastAsia="Times New Roman" w:hAnsi="Times New Roman" w:cs="Times New Roman"/>
                <w:lang w:val="en-US" w:eastAsia="ru-RU"/>
              </w:rPr>
              <w:t>USB</w:t>
            </w: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>-порту компьютера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>комплект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>Пульт испытуемого (ПИ) НКРМ 466961 .001 ПС (в составе комплекса универсального психодиагностического УПДК-МК по управлению персональным компьютером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Учебно-наглядные пособия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Психофизиологические особенности деятельности 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Конфликтные ситуации в дорожном движении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397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 риска при вождении автомобиля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литература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http://books-online.ucoz.com/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Психофизиологические особенности профессиональной деятельности 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Конфликтные ситуации в дорожном движении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 риска водителя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Тестовые задания на объем памяти и внимания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Тестовые задания на эмоциональную устойчивость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«Оценка способов реагирования в конфликте»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1C16" w:rsidRPr="009D1C16" w:rsidTr="009D1C16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диагностики степени готовности к риску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Электронные ресурсы</w:t>
            </w:r>
          </w:p>
        </w:tc>
      </w:tr>
      <w:tr w:rsidR="009D1C16" w:rsidRPr="009D1C16" w:rsidTr="009D1C16">
        <w:trPr>
          <w:trHeight w:val="614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Психофизиологические особенности деятельности 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СД-диск№27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</w:tr>
      <w:tr w:rsidR="009D1C16" w:rsidRPr="009D1C16" w:rsidTr="009D1C16">
        <w:trPr>
          <w:trHeight w:val="795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СД-диск№27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</w:tr>
      <w:tr w:rsidR="009D1C16" w:rsidRPr="009D1C16" w:rsidTr="009D1C16">
        <w:trPr>
          <w:trHeight w:val="230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Конфликтные ситуации в дорожном движении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СД-диск№27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9D1C16" w:rsidRPr="009D1C16" w:rsidTr="009D1C16">
        <w:trPr>
          <w:trHeight w:val="605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Факторы риска при вождении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СД-диск№27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rPr>
          <w:trHeight w:val="248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СД-диск№27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D1C16" w:rsidRPr="009D1C16" w:rsidRDefault="009D1C16" w:rsidP="009D1C16">
      <w:pPr>
        <w:rPr>
          <w:rFonts w:ascii="Times New Roman" w:hAnsi="Times New Roman" w:cs="Times New Roman"/>
        </w:rPr>
      </w:pP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1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Основы законодательства в сфере дорожного движения </w:t>
      </w: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C16" w:rsidRPr="009D1C16" w:rsidRDefault="009D1C16" w:rsidP="009D1C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00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4"/>
        <w:gridCol w:w="1696"/>
        <w:gridCol w:w="1710"/>
      </w:tblGrid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учебного оборудования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</w:t>
            </w:r>
          </w:p>
        </w:tc>
      </w:tr>
      <w:tr w:rsidR="009D1C16" w:rsidRPr="009D1C16" w:rsidTr="009D1C16"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 психофизиологический ТА-2.Програмное обеспечение,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Windows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XP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оптический диск (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электронный ключ типа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HASP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подключением к 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USB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-порту компьютера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Пульт испытуемого (ПИ) НКРМ 466961 .001 ПС (в составе комплекса универсального психодиагностического УПДК-МК по управлению персональным компьютером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Аппаратно-программный комплекс для обучения и технического контроля приема квалификационных экзаменов по вождению на основе мультимедиа-регистратора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Кресло автомобильное « Веселый ежик» 1, 2, 3 группы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(9-36 кг)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Par1781"/>
            <w:bookmarkStart w:id="6" w:name="Par1784"/>
            <w:bookmarkEnd w:id="5"/>
            <w:bookmarkEnd w:id="6"/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Учебно-наглядные пособия (плакаты)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Дорожные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№49 Предупреждающие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№50 Знаки приоритета и предписывающие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№51 Запрещающие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№52 Знаки особых предписаний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№53 Знаки особых предписаний и знаки сервиса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№54 Знаки дополнительной информации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№118 Дорожные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№119 Дорожные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№120 Номерные , опознавательные и предупреждающие знаки, надписи и обозначения.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УП-№2 Дорожныезнаки:Предупреждающие,знаки приоритета,запрещающие знаки.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УП-№3 Дорожныезнаки:Предписывающие,знаки особых предписаний.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УП-№4 Дорожные знаки:Информационные,знаки дополнительной информации(таблички)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Дорожная разметка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№55 Дорожная разметка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УП-№5 Дорожная разметка:Горизонтальная разметка,Вертикальная разметка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УП-№6 Вертикальная разметка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УП-№7Горизонтальная разметка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Опознавательные и регистрационные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№56 Средства регулирования дорожного движения и опознавательные знаки транспортных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№120120 Номерные , опознавательные и предупреждающие знаки, надписи и обозначения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Регистрационные знаки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2шт +1 диск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1(диск)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регулирования дорожного движения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№56 Средства регулирования дорожного движения и опознавательные знаки транспортных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 Сигналы светофора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 Сигналы светофора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 Сигналы регулировщика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 Сигналы регулировщика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№121 Сигналы светофора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№122 Регулирование дорожного движения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  Регулирование дорожного движения(продолжение)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 Регулирование дорожного движения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УП-1АСредства регулирования дорожного движения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Сигналы регулировщика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 Сигналы светофора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 Сигналы светофора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 Сигналы регулировщика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 Сигналы регулировщика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аварийной сигнализации и знака аварийной остановки №46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движения, маневрирование. Способы разворота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 Начало движение.Маневрирование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№45 Начало движение.Маневрирование.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транспортных средств на проезжей части №10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движения №34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Обгон, опережение, встречный разъезд №11,12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и стоянка №13,14,28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Проезд перекрестков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 Проезд регулируемых перекрестков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 Проезд нерегулируемых перекрестков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 Проезд перекрестков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№38 Проезд перекрестков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 пешеходных переходов и мест остановок маршрутных транспортных средств №17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через железнодорожные пути №18,№116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по автомагистралям №19,№117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Движение в жилых зонах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№9 (Уроки вождения презентация)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Перевозка пассажиров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№41 Перевозка людей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Перевозка грузов  №47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Неисправности и условия, при которых запрещается эксплуатация транспортных средств  №48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за правонарушения в области дорожного движения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1(диск)</w:t>
            </w:r>
          </w:p>
        </w:tc>
      </w:tr>
      <w:tr w:rsidR="009D1C16" w:rsidRPr="009D1C16" w:rsidTr="009D1C16">
        <w:trPr>
          <w:trHeight w:val="271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Страхование автогражданской ответственности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1(диск)</w:t>
            </w:r>
          </w:p>
        </w:tc>
      </w:tr>
      <w:tr w:rsidR="009D1C16" w:rsidRPr="009D1C16" w:rsidTr="009D1C16">
        <w:trPr>
          <w:trHeight w:val="271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Последовательность действий при ДТП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№36 Действия водителей при дорожно-транспортном происшествии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№26 Обгон запрещен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29 Начало движения, изменение направления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вижения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№30 Предупредительные сигналы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№32 Проезд специальных транспортных средств 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35,36  Обязанности пешеходов и пассажиров. Пешеходные переходы и остановки транспортных средств общего пользования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37 Пользование внешними световыми приборами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№39 Транспортные светофоры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№40 Обязанности пешеходов и пассажиров. Пешеходные переходы и остановки маршрутных  транспортных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42 Учебная езда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№43 Техническое состояние и оборудование транспортных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№44 Применение специальных сигналов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№57 Законы дорог (титульный лист)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58 Алкоголь – враг водителя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59 Пропусти пешеходов!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60 Не превышай скорость!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№61 Перевозка людей на необорудованном автомобиле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№62 Не оставляй автомобиль без присмотра!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№63 Будьте осторожны!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№64 Будь внимателен!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№65 Не садись за руль в утомлённом состоянии!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66 Расположение транспортных средств на проезжей части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№67 При повороте пропусти пешехода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№68 Обязательно остановись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69 Перед выездом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№70 Порядок движения на нерегулируемых перекрёстках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№71Разметка дорожная по ГОСТ 13508-74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№72 Водитель обязан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№73 Будь внимателен к велосипедистам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74Перевозка грузов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№75 Приоритет специальных транспортных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№76 Обгон запрещён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№77 Стоянка запрещается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№78 Движение автомобилей на крутых спусках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№79 Начало движения, маневрирование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№80 Обгон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№81 Порядок движения на нерегулируемых перекрестках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№82 Общие положения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№83 Водители обязаны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№84 Применение осветительных приборов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№85 Предупредительные сигналы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№86 Скорость движения и дистанция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№87Скорость движения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№88 Не оставляй транспортное средство ночью на дороге без освещения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№89 Сигналы светофора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№90 Остановка и стоянка запрещена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№91 Зависимость от скорости дистанции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№92 Регулируемые перекрёстки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93На освещённых участках дороги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№94 Пешеходные переходы и остановки общественного транспорта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№95 Вождение автомобиля в условиях недостаточной видимости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№96Переправа по льду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№97Железнодорожный переезд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№98 Водителю запрещается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№99 Знаки Дорожные по ГОСТ 10807 – 78. Предупреждающие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№100 Знаки Дорожные по ГОСТ 10807 – 78. Знаки приоритета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№101 Знаки Дорожные по ГОСТ 10807 – 78. Запрещающие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№102 Знаки Дорожные по ГОСТ 10807 – 78. Знаки дополнительной информации /таблички/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№103 Знаки Дорожные по ГОСТ 10807 – 78. Информационно – указательные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№104 Опознавательные и предупредительные знаки транспортных 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№105 Разметка дорожная по ГОСТ 13508 - 74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№106 Буксировка механических транспортных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№107 Преодоление водных преград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№108 Не занимай 2 полосы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№109 Движение в зимнее время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№110 Особенности вождения автопоездов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№111 Движение в организованной колонне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№112 Экономия топлива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№113 Приоритетные полосы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№114 Схема экспозиции плакатов «Законы дорог»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№115Преодоление автомобилем деревянных мостов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 №1Модель светофора с дополнительными секциями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Общие положения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 Общие положения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 Применение специальных сигналов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 Маневрирование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№20Приоритет маршрутных транспортных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 Буксировка механических транспортных средств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 Применение дорожных знаков приоритета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№23Применение запрещающих знаков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№24 Применение предписывающих знаков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 Применение информационно-указательных знаков и горизонтальной разметки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rPr>
          <w:trHeight w:val="271"/>
        </w:trPr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Дидактический материал по ПДД</w:t>
            </w:r>
          </w:p>
        </w:tc>
      </w:tr>
      <w:tr w:rsidR="009D1C16" w:rsidRPr="009D1C16" w:rsidTr="009D1C16">
        <w:trPr>
          <w:trHeight w:val="271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карточки по автоделу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В.Н. Кирьянов «Памятка начинающему водителю. МВД России Главное управление государственной инспекции дорожного движения»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rPr>
          <w:trHeight w:val="271"/>
        </w:trPr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Учебная литература по ПДД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 Иларионов, А.И. Куперман, В.М. Мишурин «Правила дорожного движения и основы безопасного управления автомобилем». Москва «Транспорт», 1991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П.Н. Лобанов «Азы водительского мастерства». Москва «Народное образование», 1997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Блохнин «Энциклопедия водителя». Москва «НИП 2Р», 1992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Альбом-пособие для водителей «Типичные дорожно-транспортные ситуации, предшествовавшие происшествиям». Москва «Искра-1», 1999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нарушение правил дорожного движения. Москва, 1993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РФ от 10 декабря 1995 года. № 196-ФЗ «О безопасности дорожного движения». Хабаровск 2005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Ежевский «Учись экономично водить автомобили». Москва 1982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 Романов «Автотранспортная психология». Москва: Издательский центр «Академия», 2002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М.Г. Горбачев «Что не расскажет инструктор по вождению». Москва «Эксмо», 2008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пособие: «Уроки вождения»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М.Б. Афанасьев, Г.И. Клинковштейн, В.А. Мелкий «Водителю о правилах дорожного движения». Москва «Транспорт», 1991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В.Н. Кирьянов «Памятка начинающему водителю»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Литвинова, В.Т. Новоселов, Р.П. Демьянов «Пользуетесь ли вы ремнями безопасности?». Москва «Транспорт», 1983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пособие: Федеральный закон РФ от 10 декабря 1995 г. № 196-ФЗ. «О безопасности дорожного движения». Хабаровск 2006 г.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Козлов «Психологические правила безопасного вождения». Москва 2005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«Нет агрессивному вождению». Хабаровск 2004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М.Л. Форштат «Школьный учебный кабинет по правилам дорожного движения», «Информационный уголок по правилам дорожного движения»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 по безопасности дорожного движения в вопросах и ответах. Хабаровск 2012г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нормативно-правовых материалов по обеспечению Безопасности дорожного движения .Выпуск 2 часть 1 .Хабаровск 2011 г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нормативно-правовых материалов по обеспечению Безопасности дорожного движения .Выпуск 2 часть, Хабаровск 2011 г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Водителям велосипедов и мопедов .Хабаровск 2012г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по организации и обеспечению безопасности перевозок детей автобусами в Хабаровском крае, 2010 г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профессиональной надежности водителей. Сборник методических рекомендаций. Хабаровск 2012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Сдаем на права. Эффективный курс по ПДД и вождению. Громаковский А.А., Гладкий А.А.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Копусов-Долинин. Учебно-методическое пособие для подготовки надежного водителя: «Современная автошкола»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М.Л. Форштат, А.П. Добровольская, А.В. Эпова «О некоторых ошибках в преподавании правил дорожного движения». Санкт-Петербург, 2002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 Штрафы с последними изменениями и сроками их вступления в силу. Москва «Астрель» АСТ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 2008 год. Москва «Эксмо» 2008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Яковлев Комментарии к правилам дорожного движения. Издательский Дом Третий Рим», 2008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 РФ (с иллюстрациями). Москва «Третий Рим» 2008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Комментарии к экзаменационным билетам. А, В, С, Д. Москва «Рецепт-Холдинг» 2005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Экзаменационные билеты А, В, Москва «Рецепт-Холдинг», 2012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В.Ф. Яковлев «Комментарии к правилам дорожного движения». Москва «Третий Рим», 2006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Пособие для руководителей: «Автошкола 2006». Хабаровск 2006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 РФ. Москва «Астрель АСТ» 2003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Комментарии к экзаменационным билетам категории А, В. Москва «Мир Автокниг» 2006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 (сборник документов). «Сибирское университетское издательство». Новосибирска 2006 год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 с опасными ситуациями с последними изменениями с новыми штрафами.Мартин Москва 2012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Электронные образовательные ресурсы</w:t>
            </w:r>
          </w:p>
        </w:tc>
      </w:tr>
      <w:tr w:rsidR="009D1C16" w:rsidRPr="009D1C16" w:rsidTr="009D1C16">
        <w:trPr>
          <w:trHeight w:val="6354"/>
        </w:trPr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№14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Государственные и регистрационные знаки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№9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Движение в жилых зонах(уроки вождения презентация)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№5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Ответственность за првонарушения в области дорожного движения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№5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определения.Страхование ОСАГО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№20 Вечерние курсы водителей ПДД 2006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 3..Правила дорожного движения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дорожных знаков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устройство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 перекрестков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№17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 Минэлла»- Автошкола  МААШ. 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Видеопроект новой методики приемов экзаменов 2006 г.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теоретическому экзамену в ГИБДД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№23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 Лидер» 2009 «Питер» Алексей Громаковский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 № 24</w:t>
            </w: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издательство Питер 2012г;Билеты для экзамена в ГИБДД 2012 год категория АВ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C16" w:rsidRPr="009D1C16" w:rsidTr="009D1C16">
        <w:trPr>
          <w:trHeight w:val="415"/>
        </w:trPr>
        <w:tc>
          <w:tcPr>
            <w:tcW w:w="9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учебной литературы </w:t>
            </w:r>
          </w:p>
        </w:tc>
      </w:tr>
      <w:tr w:rsidR="009D1C16" w:rsidRPr="009D1C16" w:rsidTr="009D1C16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Нормативные документы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Кодекс Российской Федерации об административных нарушениях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ФЗ от 30.12.2001г.№195-ФЗ   Хабаровск 2018г.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–правовых материалов по страхованию гражданской ответственности владельцев транспортных средств. Хабаровск 2009г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 перевозки пассажиров и багажа автомобильным транспортом и городским наземным электрическим транспортом. Хабаровск 2009г.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.Положение об обеспечении безопасности и перевозок пассажиров автобусами. От 08.01.1997г №2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ФЗ Российской Федерации от 10.12.1995г 3196-ФЗ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безопасности дорожного движения» Хабаровск 2010г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закон. Устав автомобильного транспорта и городского наземного электрического транспорта. Хабаровск 2007г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ПРФ. ПОСТАНОВЛЕНИЕ. От 16.2009г №584.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уведомительном порядке начала осуществления отдельных видов предпринимательской деятельности. Москва 2009.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 РСФСР.ПРИКАЗ от 26.04.1990г №49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утверждении служебного расследования дорожно-транспортных происшествий»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кружка автомобилистов .Москва 1996 год (17)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по архитектурно-планировочным решениям автоплощадок для обучения детей дошкольного возраста ПДД.(18)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 по подготовке водителей автомобилей. Багачкин А.И.Москва 1974г(19)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правила дорожного движения РФ. Москва 2008г»Третий Рим»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первой глобальной недели безопасности дорожного движения организации объединения наций 23 февраля 2007г.Хабаровск 2007.(21)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Экзаменационные билеты для проведения аттестации лиц, занимающих должности связанных с обеспечением безопасности дорожного движения, Краскова.(23)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научно-практическая конференция  «Автошкола 2007».Хабаровск 2007  (24)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водителей автотранспортных средств в автошколах. Сборник нормативных документах. (25)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Каталог 2008г.Учебная литература для профессионального образования. (26)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ФЗ РФ «О безопасности дорожного движения»  от 10.12.1995,  20018г  (32)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 с опасными ситуациями с последними изменениями с новыми штрафами.Мартин Москва 2018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C16" w:rsidRPr="009D1C16" w:rsidRDefault="009D1C16" w:rsidP="009D1C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6" w:rsidRPr="009D1C16" w:rsidRDefault="009D1C16" w:rsidP="009D1C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44E9" w:rsidRDefault="002E44E9"/>
    <w:sectPr w:rsidR="002E4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5F1C"/>
    <w:multiLevelType w:val="hybridMultilevel"/>
    <w:tmpl w:val="2FC6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01BD0"/>
    <w:multiLevelType w:val="hybridMultilevel"/>
    <w:tmpl w:val="6E2857DE"/>
    <w:lvl w:ilvl="0" w:tplc="0F86E60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84AD5"/>
    <w:multiLevelType w:val="hybridMultilevel"/>
    <w:tmpl w:val="3ED60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C6FD1"/>
    <w:multiLevelType w:val="hybridMultilevel"/>
    <w:tmpl w:val="F8FA5080"/>
    <w:lvl w:ilvl="0" w:tplc="0F86E60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E2188"/>
    <w:multiLevelType w:val="hybridMultilevel"/>
    <w:tmpl w:val="35520EF6"/>
    <w:lvl w:ilvl="0" w:tplc="0F86E60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872A9"/>
    <w:multiLevelType w:val="hybridMultilevel"/>
    <w:tmpl w:val="2FC6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E16F9"/>
    <w:multiLevelType w:val="hybridMultilevel"/>
    <w:tmpl w:val="6BB8C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263C0F"/>
    <w:multiLevelType w:val="hybridMultilevel"/>
    <w:tmpl w:val="37366B1A"/>
    <w:lvl w:ilvl="0" w:tplc="0F86E60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A5C7B"/>
    <w:multiLevelType w:val="hybridMultilevel"/>
    <w:tmpl w:val="2AF66D30"/>
    <w:lvl w:ilvl="0" w:tplc="52D083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8E6472"/>
    <w:multiLevelType w:val="hybridMultilevel"/>
    <w:tmpl w:val="2FC6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7184D"/>
    <w:multiLevelType w:val="hybridMultilevel"/>
    <w:tmpl w:val="2F94A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9D4807"/>
    <w:multiLevelType w:val="hybridMultilevel"/>
    <w:tmpl w:val="F816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74534"/>
    <w:multiLevelType w:val="hybridMultilevel"/>
    <w:tmpl w:val="2FC6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9E59C9"/>
    <w:multiLevelType w:val="hybridMultilevel"/>
    <w:tmpl w:val="25708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E47936"/>
    <w:multiLevelType w:val="hybridMultilevel"/>
    <w:tmpl w:val="EC3C7600"/>
    <w:lvl w:ilvl="0" w:tplc="0F86E60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331C39"/>
    <w:multiLevelType w:val="hybridMultilevel"/>
    <w:tmpl w:val="40349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012027"/>
    <w:multiLevelType w:val="hybridMultilevel"/>
    <w:tmpl w:val="2FC6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617E2"/>
    <w:multiLevelType w:val="hybridMultilevel"/>
    <w:tmpl w:val="47D65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7D67CF"/>
    <w:multiLevelType w:val="hybridMultilevel"/>
    <w:tmpl w:val="4B64A7B4"/>
    <w:lvl w:ilvl="0" w:tplc="0F86E60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7"/>
  </w:num>
  <w:num w:numId="5">
    <w:abstractNumId w:val="18"/>
  </w:num>
  <w:num w:numId="6">
    <w:abstractNumId w:val="11"/>
  </w:num>
  <w:num w:numId="7">
    <w:abstractNumId w:val="14"/>
  </w:num>
  <w:num w:numId="8">
    <w:abstractNumId w:val="8"/>
  </w:num>
  <w:num w:numId="9">
    <w:abstractNumId w:val="16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9"/>
  </w:num>
  <w:num w:numId="13">
    <w:abstractNumId w:val="0"/>
  </w:num>
  <w:num w:numId="14">
    <w:abstractNumId w:val="5"/>
  </w:num>
  <w:num w:numId="15">
    <w:abstractNumId w:val="2"/>
  </w:num>
  <w:num w:numId="16">
    <w:abstractNumId w:val="10"/>
  </w:num>
  <w:num w:numId="17">
    <w:abstractNumId w:val="3"/>
  </w:num>
  <w:num w:numId="18">
    <w:abstractNumId w:val="7"/>
  </w:num>
  <w:num w:numId="19">
    <w:abstractNumId w:val="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1E"/>
    <w:rsid w:val="000F7C1E"/>
    <w:rsid w:val="00142023"/>
    <w:rsid w:val="002E44E9"/>
    <w:rsid w:val="006240A9"/>
    <w:rsid w:val="007B2BAD"/>
    <w:rsid w:val="00981707"/>
    <w:rsid w:val="0099702E"/>
    <w:rsid w:val="009D1C16"/>
    <w:rsid w:val="00E00ABC"/>
    <w:rsid w:val="00EE0DA5"/>
    <w:rsid w:val="00F7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1C1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D1C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D1C1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C1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D1C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D1C1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D1C16"/>
  </w:style>
  <w:style w:type="table" w:styleId="a3">
    <w:name w:val="Table Grid"/>
    <w:basedOn w:val="a1"/>
    <w:uiPriority w:val="59"/>
    <w:rsid w:val="009D1C16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1C16"/>
    <w:pPr>
      <w:ind w:left="720"/>
      <w:contextualSpacing/>
    </w:pPr>
    <w:rPr>
      <w:rFonts w:eastAsiaTheme="minorEastAsia"/>
      <w:lang w:eastAsia="zh-CN"/>
    </w:rPr>
  </w:style>
  <w:style w:type="table" w:customStyle="1" w:styleId="21">
    <w:name w:val="Сетка таблицы21"/>
    <w:basedOn w:val="a1"/>
    <w:uiPriority w:val="59"/>
    <w:rsid w:val="009D1C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9D1C16"/>
  </w:style>
  <w:style w:type="numbering" w:customStyle="1" w:styleId="111">
    <w:name w:val="Нет списка111"/>
    <w:next w:val="a2"/>
    <w:uiPriority w:val="99"/>
    <w:semiHidden/>
    <w:rsid w:val="009D1C16"/>
  </w:style>
  <w:style w:type="paragraph" w:styleId="a5">
    <w:name w:val="footer"/>
    <w:basedOn w:val="a"/>
    <w:link w:val="a6"/>
    <w:uiPriority w:val="99"/>
    <w:rsid w:val="009D1C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9D1C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D1C16"/>
  </w:style>
  <w:style w:type="paragraph" w:customStyle="1" w:styleId="Style6">
    <w:name w:val="Style 6"/>
    <w:basedOn w:val="a"/>
    <w:rsid w:val="009D1C16"/>
    <w:pPr>
      <w:widowControl w:val="0"/>
      <w:spacing w:after="0" w:line="240" w:lineRule="auto"/>
      <w:ind w:left="4500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8">
    <w:name w:val="Style 8"/>
    <w:basedOn w:val="a"/>
    <w:rsid w:val="009D1C16"/>
    <w:pPr>
      <w:widowControl w:val="0"/>
      <w:spacing w:after="864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7">
    <w:name w:val="Style 7"/>
    <w:basedOn w:val="a"/>
    <w:rsid w:val="009D1C16"/>
    <w:pPr>
      <w:widowControl w:val="0"/>
      <w:spacing w:before="360" w:after="0" w:line="240" w:lineRule="auto"/>
      <w:ind w:left="4068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1">
    <w:name w:val="Style 1"/>
    <w:basedOn w:val="a"/>
    <w:rsid w:val="009D1C1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5">
    <w:name w:val="Style 5"/>
    <w:basedOn w:val="a"/>
    <w:rsid w:val="009D1C16"/>
    <w:pPr>
      <w:widowControl w:val="0"/>
      <w:spacing w:before="360" w:after="972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3">
    <w:name w:val="Style 3"/>
    <w:basedOn w:val="a"/>
    <w:rsid w:val="009D1C16"/>
    <w:pPr>
      <w:widowControl w:val="0"/>
      <w:spacing w:before="756" w:after="0" w:line="408" w:lineRule="atLeast"/>
      <w:ind w:left="1800" w:right="1800" w:firstLine="72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4">
    <w:name w:val="Style 4"/>
    <w:basedOn w:val="a"/>
    <w:rsid w:val="009D1C16"/>
    <w:pPr>
      <w:widowControl w:val="0"/>
      <w:spacing w:before="432" w:after="972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table" w:customStyle="1" w:styleId="22">
    <w:name w:val="Сетка таблицы2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 2"/>
    <w:basedOn w:val="a"/>
    <w:rsid w:val="009D1C16"/>
    <w:pPr>
      <w:widowControl w:val="0"/>
      <w:spacing w:after="0" w:line="804" w:lineRule="atLeast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styleId="a8">
    <w:name w:val="Plain Text"/>
    <w:aliases w:val=" Знак, Знак Знак Знак, Знак Знак Знак Знак Знак Знак"/>
    <w:basedOn w:val="a"/>
    <w:link w:val="a9"/>
    <w:unhideWhenUsed/>
    <w:rsid w:val="009D1C1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9">
    <w:name w:val="Текст Знак"/>
    <w:aliases w:val=" Знак Знак, Знак Знак Знак Знак, Знак Знак Знак Знак Знак Знак Знак"/>
    <w:basedOn w:val="a0"/>
    <w:link w:val="a8"/>
    <w:rsid w:val="009D1C16"/>
    <w:rPr>
      <w:rFonts w:ascii="Consolas" w:eastAsia="Calibri" w:hAnsi="Consolas" w:cs="Times New Roman"/>
      <w:sz w:val="21"/>
      <w:szCs w:val="21"/>
    </w:rPr>
  </w:style>
  <w:style w:type="paragraph" w:styleId="aa">
    <w:name w:val="header"/>
    <w:basedOn w:val="a"/>
    <w:link w:val="ab"/>
    <w:uiPriority w:val="99"/>
    <w:rsid w:val="009D1C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D1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rsid w:val="009D1C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rsid w:val="009D1C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">
    <w:name w:val="Заголовок №2_"/>
    <w:link w:val="24"/>
    <w:rsid w:val="009D1C16"/>
    <w:rPr>
      <w:sz w:val="28"/>
      <w:szCs w:val="28"/>
      <w:shd w:val="clear" w:color="auto" w:fill="FFFFFF"/>
    </w:rPr>
  </w:style>
  <w:style w:type="character" w:customStyle="1" w:styleId="13">
    <w:name w:val="Заголовок №1_"/>
    <w:link w:val="14"/>
    <w:rsid w:val="009D1C16"/>
    <w:rPr>
      <w:sz w:val="28"/>
      <w:szCs w:val="28"/>
      <w:shd w:val="clear" w:color="auto" w:fill="FFFFFF"/>
    </w:rPr>
  </w:style>
  <w:style w:type="character" w:customStyle="1" w:styleId="14pt">
    <w:name w:val="Заголовок №1 + Интервал 4 pt"/>
    <w:rsid w:val="009D1C16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character" w:customStyle="1" w:styleId="ae">
    <w:name w:val="Основной текст_"/>
    <w:link w:val="15"/>
    <w:rsid w:val="009D1C16"/>
    <w:rPr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9D1C16"/>
    <w:pPr>
      <w:shd w:val="clear" w:color="auto" w:fill="FFFFFF"/>
      <w:spacing w:after="300" w:line="317" w:lineRule="exact"/>
      <w:jc w:val="center"/>
      <w:outlineLvl w:val="1"/>
    </w:pPr>
    <w:rPr>
      <w:sz w:val="28"/>
      <w:szCs w:val="28"/>
    </w:rPr>
  </w:style>
  <w:style w:type="paragraph" w:customStyle="1" w:styleId="14">
    <w:name w:val="Заголовок №1"/>
    <w:basedOn w:val="a"/>
    <w:link w:val="13"/>
    <w:rsid w:val="009D1C16"/>
    <w:pPr>
      <w:shd w:val="clear" w:color="auto" w:fill="FFFFFF"/>
      <w:spacing w:before="300" w:after="420" w:line="0" w:lineRule="atLeast"/>
      <w:jc w:val="center"/>
      <w:outlineLvl w:val="0"/>
    </w:pPr>
    <w:rPr>
      <w:sz w:val="28"/>
      <w:szCs w:val="28"/>
    </w:rPr>
  </w:style>
  <w:style w:type="paragraph" w:customStyle="1" w:styleId="15">
    <w:name w:val="Основной текст1"/>
    <w:basedOn w:val="a"/>
    <w:link w:val="ae"/>
    <w:rsid w:val="009D1C16"/>
    <w:pPr>
      <w:shd w:val="clear" w:color="auto" w:fill="FFFFFF"/>
      <w:spacing w:before="420" w:after="0" w:line="322" w:lineRule="exact"/>
    </w:pPr>
    <w:rPr>
      <w:sz w:val="28"/>
      <w:szCs w:val="28"/>
    </w:rPr>
  </w:style>
  <w:style w:type="paragraph" w:customStyle="1" w:styleId="16">
    <w:name w:val="Обычный1"/>
    <w:rsid w:val="009D1C16"/>
    <w:pPr>
      <w:widowControl w:val="0"/>
      <w:suppressAutoHyphens/>
      <w:spacing w:after="0" w:line="240" w:lineRule="auto"/>
      <w:ind w:left="200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">
    <w:name w:val="Body Text Indent"/>
    <w:basedOn w:val="a"/>
    <w:link w:val="af0"/>
    <w:rsid w:val="009D1C16"/>
    <w:pPr>
      <w:spacing w:after="0" w:line="240" w:lineRule="auto"/>
      <w:ind w:right="-30" w:firstLine="7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9D1C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"/>
    <w:basedOn w:val="a"/>
    <w:link w:val="af2"/>
    <w:rsid w:val="009D1C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9D1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9D1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"/>
    <w:basedOn w:val="a"/>
    <w:rsid w:val="009D1C16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f5">
    <w:name w:val="Title"/>
    <w:basedOn w:val="a"/>
    <w:link w:val="af6"/>
    <w:qFormat/>
    <w:rsid w:val="009D1C1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pacing w:val="-8"/>
      <w:sz w:val="26"/>
      <w:szCs w:val="26"/>
      <w:lang w:eastAsia="ru-RU"/>
    </w:rPr>
  </w:style>
  <w:style w:type="character" w:customStyle="1" w:styleId="af6">
    <w:name w:val="Название Знак"/>
    <w:basedOn w:val="a0"/>
    <w:link w:val="af5"/>
    <w:rsid w:val="009D1C16"/>
    <w:rPr>
      <w:rFonts w:ascii="Arial" w:eastAsia="Times New Roman" w:hAnsi="Arial" w:cs="Arial"/>
      <w:b/>
      <w:bCs/>
      <w:color w:val="000000"/>
      <w:spacing w:val="-8"/>
      <w:sz w:val="26"/>
      <w:szCs w:val="26"/>
      <w:shd w:val="clear" w:color="auto" w:fill="FFFFFF"/>
      <w:lang w:eastAsia="ru-RU"/>
    </w:rPr>
  </w:style>
  <w:style w:type="numbering" w:customStyle="1" w:styleId="1111">
    <w:name w:val="Нет списка1111"/>
    <w:next w:val="a2"/>
    <w:semiHidden/>
    <w:unhideWhenUsed/>
    <w:rsid w:val="009D1C16"/>
  </w:style>
  <w:style w:type="numbering" w:customStyle="1" w:styleId="11111">
    <w:name w:val="Нет списка11111"/>
    <w:next w:val="a2"/>
    <w:uiPriority w:val="99"/>
    <w:semiHidden/>
    <w:rsid w:val="009D1C16"/>
  </w:style>
  <w:style w:type="table" w:customStyle="1" w:styleId="112">
    <w:name w:val="Сетка таблицы1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2"/>
    <w:uiPriority w:val="99"/>
    <w:semiHidden/>
    <w:rsid w:val="009D1C16"/>
  </w:style>
  <w:style w:type="paragraph" w:customStyle="1" w:styleId="ConsPlusNormal">
    <w:name w:val="ConsPlusNormal"/>
    <w:rsid w:val="009D1C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0">
    <w:name w:val="Сетка таблицы2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9D1C16"/>
  </w:style>
  <w:style w:type="table" w:customStyle="1" w:styleId="9">
    <w:name w:val="Сетка таблицы9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unhideWhenUsed/>
    <w:rsid w:val="009D1C16"/>
  </w:style>
  <w:style w:type="numbering" w:customStyle="1" w:styleId="1120">
    <w:name w:val="Нет списка112"/>
    <w:next w:val="a2"/>
    <w:semiHidden/>
    <w:rsid w:val="009D1C16"/>
  </w:style>
  <w:style w:type="table" w:customStyle="1" w:styleId="1110">
    <w:name w:val="Сетка таблицы11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rsid w:val="009D1C16"/>
  </w:style>
  <w:style w:type="numbering" w:customStyle="1" w:styleId="32">
    <w:name w:val="Нет списка3"/>
    <w:next w:val="a2"/>
    <w:uiPriority w:val="99"/>
    <w:semiHidden/>
    <w:unhideWhenUsed/>
    <w:rsid w:val="009D1C16"/>
  </w:style>
  <w:style w:type="table" w:customStyle="1" w:styleId="100">
    <w:name w:val="Сетка таблицы10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unhideWhenUsed/>
    <w:rsid w:val="009D1C16"/>
  </w:style>
  <w:style w:type="numbering" w:customStyle="1" w:styleId="113">
    <w:name w:val="Нет списка113"/>
    <w:next w:val="a2"/>
    <w:semiHidden/>
    <w:rsid w:val="009D1C16"/>
  </w:style>
  <w:style w:type="table" w:customStyle="1" w:styleId="121">
    <w:name w:val="Сетка таблицы12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">
    <w:name w:val="Нет списка1113"/>
    <w:next w:val="a2"/>
    <w:uiPriority w:val="99"/>
    <w:semiHidden/>
    <w:rsid w:val="009D1C16"/>
  </w:style>
  <w:style w:type="numbering" w:customStyle="1" w:styleId="40">
    <w:name w:val="Нет списка4"/>
    <w:next w:val="a2"/>
    <w:uiPriority w:val="99"/>
    <w:semiHidden/>
    <w:unhideWhenUsed/>
    <w:rsid w:val="009D1C16"/>
  </w:style>
  <w:style w:type="table" w:customStyle="1" w:styleId="131">
    <w:name w:val="Сетка таблицы13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semiHidden/>
    <w:unhideWhenUsed/>
    <w:rsid w:val="009D1C16"/>
  </w:style>
  <w:style w:type="numbering" w:customStyle="1" w:styleId="114">
    <w:name w:val="Нет списка114"/>
    <w:next w:val="a2"/>
    <w:semiHidden/>
    <w:rsid w:val="009D1C16"/>
  </w:style>
  <w:style w:type="table" w:customStyle="1" w:styleId="141">
    <w:name w:val="Сетка таблицы14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">
    <w:name w:val="Нет списка1114"/>
    <w:next w:val="a2"/>
    <w:uiPriority w:val="99"/>
    <w:semiHidden/>
    <w:rsid w:val="009D1C16"/>
  </w:style>
  <w:style w:type="table" w:customStyle="1" w:styleId="150">
    <w:name w:val="Сетка таблицы15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9D1C16"/>
  </w:style>
  <w:style w:type="numbering" w:customStyle="1" w:styleId="60">
    <w:name w:val="Нет списка6"/>
    <w:next w:val="a2"/>
    <w:uiPriority w:val="99"/>
    <w:semiHidden/>
    <w:unhideWhenUsed/>
    <w:rsid w:val="009D1C16"/>
  </w:style>
  <w:style w:type="table" w:customStyle="1" w:styleId="17">
    <w:name w:val="Сетка таблицы17"/>
    <w:basedOn w:val="a1"/>
    <w:next w:val="a3"/>
    <w:uiPriority w:val="59"/>
    <w:rsid w:val="009D1C1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9D1C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9D1C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9D1C1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3"/>
    <w:uiPriority w:val="59"/>
    <w:rsid w:val="009D1C1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3"/>
    <w:uiPriority w:val="59"/>
    <w:rsid w:val="009D1C1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basedOn w:val="a0"/>
    <w:uiPriority w:val="99"/>
    <w:unhideWhenUsed/>
    <w:rsid w:val="009D1C16"/>
    <w:rPr>
      <w:color w:val="0000FF" w:themeColor="hyperlink"/>
      <w:u w:val="single"/>
    </w:rPr>
  </w:style>
  <w:style w:type="table" w:customStyle="1" w:styleId="1100">
    <w:name w:val="Сетка таблицы110"/>
    <w:basedOn w:val="a1"/>
    <w:next w:val="a3"/>
    <w:uiPriority w:val="59"/>
    <w:rsid w:val="009D1C1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1"/>
    <w:next w:val="a3"/>
    <w:uiPriority w:val="59"/>
    <w:rsid w:val="009D1C1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1"/>
    <w:next w:val="a3"/>
    <w:uiPriority w:val="59"/>
    <w:rsid w:val="009D1C1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qFormat/>
    <w:rsid w:val="009D1C1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8">
    <w:name w:val="No Spacing"/>
    <w:uiPriority w:val="1"/>
    <w:qFormat/>
    <w:rsid w:val="009D1C16"/>
    <w:pPr>
      <w:spacing w:after="0" w:line="240" w:lineRule="auto"/>
    </w:pPr>
  </w:style>
  <w:style w:type="table" w:customStyle="1" w:styleId="27">
    <w:name w:val="Сетка таблицы27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9D1C16"/>
  </w:style>
  <w:style w:type="numbering" w:customStyle="1" w:styleId="151">
    <w:name w:val="Нет списка15"/>
    <w:next w:val="a2"/>
    <w:uiPriority w:val="99"/>
    <w:semiHidden/>
    <w:rsid w:val="009D1C16"/>
  </w:style>
  <w:style w:type="table" w:customStyle="1" w:styleId="191">
    <w:name w:val="Сетка таблицы19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">
    <w:name w:val="Нет списка115"/>
    <w:next w:val="a2"/>
    <w:semiHidden/>
    <w:unhideWhenUsed/>
    <w:rsid w:val="009D1C16"/>
  </w:style>
  <w:style w:type="numbering" w:customStyle="1" w:styleId="1115">
    <w:name w:val="Нет списка1115"/>
    <w:next w:val="a2"/>
    <w:uiPriority w:val="99"/>
    <w:semiHidden/>
    <w:rsid w:val="009D1C16"/>
  </w:style>
  <w:style w:type="table" w:customStyle="1" w:styleId="1101">
    <w:name w:val="Сетка таблицы110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Нет списка11112"/>
    <w:next w:val="a2"/>
    <w:uiPriority w:val="99"/>
    <w:semiHidden/>
    <w:rsid w:val="009D1C16"/>
  </w:style>
  <w:style w:type="table" w:customStyle="1" w:styleId="211">
    <w:name w:val="Сетка таблицы21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9D1C16"/>
  </w:style>
  <w:style w:type="table" w:customStyle="1" w:styleId="91">
    <w:name w:val="Сетка таблицы9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2"/>
    <w:semiHidden/>
    <w:unhideWhenUsed/>
    <w:rsid w:val="009D1C16"/>
  </w:style>
  <w:style w:type="numbering" w:customStyle="1" w:styleId="11210">
    <w:name w:val="Нет списка1121"/>
    <w:next w:val="a2"/>
    <w:semiHidden/>
    <w:rsid w:val="009D1C16"/>
  </w:style>
  <w:style w:type="numbering" w:customStyle="1" w:styleId="11121">
    <w:name w:val="Нет списка11121"/>
    <w:next w:val="a2"/>
    <w:uiPriority w:val="99"/>
    <w:semiHidden/>
    <w:rsid w:val="009D1C16"/>
  </w:style>
  <w:style w:type="numbering" w:customStyle="1" w:styleId="311">
    <w:name w:val="Нет списка31"/>
    <w:next w:val="a2"/>
    <w:uiPriority w:val="99"/>
    <w:semiHidden/>
    <w:unhideWhenUsed/>
    <w:rsid w:val="009D1C16"/>
  </w:style>
  <w:style w:type="table" w:customStyle="1" w:styleId="101">
    <w:name w:val="Сетка таблицы10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unhideWhenUsed/>
    <w:rsid w:val="009D1C16"/>
  </w:style>
  <w:style w:type="numbering" w:customStyle="1" w:styleId="1131">
    <w:name w:val="Нет списка1131"/>
    <w:next w:val="a2"/>
    <w:semiHidden/>
    <w:rsid w:val="009D1C16"/>
  </w:style>
  <w:style w:type="table" w:customStyle="1" w:styleId="1211">
    <w:name w:val="Сетка таблицы12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1">
    <w:name w:val="Нет списка11131"/>
    <w:next w:val="a2"/>
    <w:uiPriority w:val="99"/>
    <w:semiHidden/>
    <w:rsid w:val="009D1C16"/>
  </w:style>
  <w:style w:type="numbering" w:customStyle="1" w:styleId="410">
    <w:name w:val="Нет списка41"/>
    <w:next w:val="a2"/>
    <w:uiPriority w:val="99"/>
    <w:semiHidden/>
    <w:unhideWhenUsed/>
    <w:rsid w:val="009D1C16"/>
  </w:style>
  <w:style w:type="table" w:customStyle="1" w:styleId="1311">
    <w:name w:val="Сетка таблицы13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2"/>
    <w:semiHidden/>
    <w:unhideWhenUsed/>
    <w:rsid w:val="009D1C16"/>
  </w:style>
  <w:style w:type="numbering" w:customStyle="1" w:styleId="1141">
    <w:name w:val="Нет списка1141"/>
    <w:next w:val="a2"/>
    <w:semiHidden/>
    <w:rsid w:val="009D1C16"/>
  </w:style>
  <w:style w:type="table" w:customStyle="1" w:styleId="1411">
    <w:name w:val="Сетка таблицы14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1">
    <w:name w:val="Нет списка11141"/>
    <w:next w:val="a2"/>
    <w:uiPriority w:val="99"/>
    <w:semiHidden/>
    <w:rsid w:val="009D1C16"/>
  </w:style>
  <w:style w:type="table" w:customStyle="1" w:styleId="1510">
    <w:name w:val="Сетка таблицы151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Нет списка51"/>
    <w:next w:val="a2"/>
    <w:uiPriority w:val="99"/>
    <w:semiHidden/>
    <w:unhideWhenUsed/>
    <w:rsid w:val="009D1C16"/>
  </w:style>
  <w:style w:type="numbering" w:customStyle="1" w:styleId="610">
    <w:name w:val="Нет списка61"/>
    <w:next w:val="a2"/>
    <w:uiPriority w:val="99"/>
    <w:semiHidden/>
    <w:unhideWhenUsed/>
    <w:rsid w:val="009D1C16"/>
  </w:style>
  <w:style w:type="numbering" w:customStyle="1" w:styleId="80">
    <w:name w:val="Нет списка8"/>
    <w:next w:val="a2"/>
    <w:uiPriority w:val="99"/>
    <w:semiHidden/>
    <w:unhideWhenUsed/>
    <w:rsid w:val="009D1C16"/>
  </w:style>
  <w:style w:type="numbering" w:customStyle="1" w:styleId="162">
    <w:name w:val="Нет списка16"/>
    <w:next w:val="a2"/>
    <w:uiPriority w:val="99"/>
    <w:semiHidden/>
    <w:rsid w:val="009D1C16"/>
  </w:style>
  <w:style w:type="table" w:customStyle="1" w:styleId="201">
    <w:name w:val="Сетка таблицы20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2"/>
    <w:semiHidden/>
    <w:unhideWhenUsed/>
    <w:rsid w:val="009D1C16"/>
  </w:style>
  <w:style w:type="numbering" w:customStyle="1" w:styleId="1116">
    <w:name w:val="Нет списка1116"/>
    <w:next w:val="a2"/>
    <w:uiPriority w:val="99"/>
    <w:semiHidden/>
    <w:rsid w:val="009D1C16"/>
  </w:style>
  <w:style w:type="table" w:customStyle="1" w:styleId="11211">
    <w:name w:val="Сетка таблицы112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Нет списка11113"/>
    <w:next w:val="a2"/>
    <w:uiPriority w:val="99"/>
    <w:semiHidden/>
    <w:rsid w:val="009D1C16"/>
  </w:style>
  <w:style w:type="table" w:customStyle="1" w:styleId="320">
    <w:name w:val="Сетка таблицы3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9D1C16"/>
  </w:style>
  <w:style w:type="table" w:customStyle="1" w:styleId="92">
    <w:name w:val="Сетка таблицы9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2"/>
    <w:semiHidden/>
    <w:unhideWhenUsed/>
    <w:rsid w:val="009D1C16"/>
  </w:style>
  <w:style w:type="numbering" w:customStyle="1" w:styleId="1122">
    <w:name w:val="Нет списка1122"/>
    <w:next w:val="a2"/>
    <w:semiHidden/>
    <w:rsid w:val="009D1C16"/>
  </w:style>
  <w:style w:type="table" w:customStyle="1" w:styleId="11310">
    <w:name w:val="Сетка таблицы113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2">
    <w:name w:val="Нет списка11122"/>
    <w:next w:val="a2"/>
    <w:uiPriority w:val="99"/>
    <w:semiHidden/>
    <w:rsid w:val="009D1C16"/>
  </w:style>
  <w:style w:type="numbering" w:customStyle="1" w:styleId="321">
    <w:name w:val="Нет списка32"/>
    <w:next w:val="a2"/>
    <w:uiPriority w:val="99"/>
    <w:semiHidden/>
    <w:unhideWhenUsed/>
    <w:rsid w:val="009D1C16"/>
  </w:style>
  <w:style w:type="table" w:customStyle="1" w:styleId="102">
    <w:name w:val="Сетка таблицы10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2"/>
    <w:next w:val="a2"/>
    <w:semiHidden/>
    <w:unhideWhenUsed/>
    <w:rsid w:val="009D1C16"/>
  </w:style>
  <w:style w:type="numbering" w:customStyle="1" w:styleId="1132">
    <w:name w:val="Нет списка1132"/>
    <w:next w:val="a2"/>
    <w:semiHidden/>
    <w:rsid w:val="009D1C16"/>
  </w:style>
  <w:style w:type="table" w:customStyle="1" w:styleId="1220">
    <w:name w:val="Сетка таблицы122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2">
    <w:name w:val="Нет списка11132"/>
    <w:next w:val="a2"/>
    <w:uiPriority w:val="99"/>
    <w:semiHidden/>
    <w:rsid w:val="009D1C16"/>
  </w:style>
  <w:style w:type="numbering" w:customStyle="1" w:styleId="420">
    <w:name w:val="Нет списка42"/>
    <w:next w:val="a2"/>
    <w:uiPriority w:val="99"/>
    <w:semiHidden/>
    <w:unhideWhenUsed/>
    <w:rsid w:val="009D1C16"/>
  </w:style>
  <w:style w:type="table" w:customStyle="1" w:styleId="1320">
    <w:name w:val="Сетка таблицы13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2"/>
    <w:next w:val="a2"/>
    <w:semiHidden/>
    <w:unhideWhenUsed/>
    <w:rsid w:val="009D1C16"/>
  </w:style>
  <w:style w:type="numbering" w:customStyle="1" w:styleId="1142">
    <w:name w:val="Нет списка1142"/>
    <w:next w:val="a2"/>
    <w:semiHidden/>
    <w:rsid w:val="009D1C16"/>
  </w:style>
  <w:style w:type="table" w:customStyle="1" w:styleId="1420">
    <w:name w:val="Сетка таблицы142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2">
    <w:name w:val="Нет списка11142"/>
    <w:next w:val="a2"/>
    <w:uiPriority w:val="99"/>
    <w:semiHidden/>
    <w:rsid w:val="009D1C16"/>
  </w:style>
  <w:style w:type="table" w:customStyle="1" w:styleId="152">
    <w:name w:val="Сетка таблицы152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0">
    <w:name w:val="Сетка таблицы162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9D1C16"/>
  </w:style>
  <w:style w:type="numbering" w:customStyle="1" w:styleId="620">
    <w:name w:val="Нет списка62"/>
    <w:next w:val="a2"/>
    <w:uiPriority w:val="99"/>
    <w:semiHidden/>
    <w:unhideWhenUsed/>
    <w:rsid w:val="009D1C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1C1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D1C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D1C1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C1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D1C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D1C1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D1C16"/>
  </w:style>
  <w:style w:type="table" w:styleId="a3">
    <w:name w:val="Table Grid"/>
    <w:basedOn w:val="a1"/>
    <w:uiPriority w:val="59"/>
    <w:rsid w:val="009D1C16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1C16"/>
    <w:pPr>
      <w:ind w:left="720"/>
      <w:contextualSpacing/>
    </w:pPr>
    <w:rPr>
      <w:rFonts w:eastAsiaTheme="minorEastAsia"/>
      <w:lang w:eastAsia="zh-CN"/>
    </w:rPr>
  </w:style>
  <w:style w:type="table" w:customStyle="1" w:styleId="21">
    <w:name w:val="Сетка таблицы21"/>
    <w:basedOn w:val="a1"/>
    <w:uiPriority w:val="59"/>
    <w:rsid w:val="009D1C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9D1C16"/>
  </w:style>
  <w:style w:type="numbering" w:customStyle="1" w:styleId="111">
    <w:name w:val="Нет списка111"/>
    <w:next w:val="a2"/>
    <w:uiPriority w:val="99"/>
    <w:semiHidden/>
    <w:rsid w:val="009D1C16"/>
  </w:style>
  <w:style w:type="paragraph" w:styleId="a5">
    <w:name w:val="footer"/>
    <w:basedOn w:val="a"/>
    <w:link w:val="a6"/>
    <w:uiPriority w:val="99"/>
    <w:rsid w:val="009D1C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9D1C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D1C16"/>
  </w:style>
  <w:style w:type="paragraph" w:customStyle="1" w:styleId="Style6">
    <w:name w:val="Style 6"/>
    <w:basedOn w:val="a"/>
    <w:rsid w:val="009D1C16"/>
    <w:pPr>
      <w:widowControl w:val="0"/>
      <w:spacing w:after="0" w:line="240" w:lineRule="auto"/>
      <w:ind w:left="4500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8">
    <w:name w:val="Style 8"/>
    <w:basedOn w:val="a"/>
    <w:rsid w:val="009D1C16"/>
    <w:pPr>
      <w:widowControl w:val="0"/>
      <w:spacing w:after="864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7">
    <w:name w:val="Style 7"/>
    <w:basedOn w:val="a"/>
    <w:rsid w:val="009D1C16"/>
    <w:pPr>
      <w:widowControl w:val="0"/>
      <w:spacing w:before="360" w:after="0" w:line="240" w:lineRule="auto"/>
      <w:ind w:left="4068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1">
    <w:name w:val="Style 1"/>
    <w:basedOn w:val="a"/>
    <w:rsid w:val="009D1C1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5">
    <w:name w:val="Style 5"/>
    <w:basedOn w:val="a"/>
    <w:rsid w:val="009D1C16"/>
    <w:pPr>
      <w:widowControl w:val="0"/>
      <w:spacing w:before="360" w:after="972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3">
    <w:name w:val="Style 3"/>
    <w:basedOn w:val="a"/>
    <w:rsid w:val="009D1C16"/>
    <w:pPr>
      <w:widowControl w:val="0"/>
      <w:spacing w:before="756" w:after="0" w:line="408" w:lineRule="atLeast"/>
      <w:ind w:left="1800" w:right="1800" w:firstLine="72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customStyle="1" w:styleId="Style4">
    <w:name w:val="Style 4"/>
    <w:basedOn w:val="a"/>
    <w:rsid w:val="009D1C16"/>
    <w:pPr>
      <w:widowControl w:val="0"/>
      <w:spacing w:before="432" w:after="972" w:line="240" w:lineRule="auto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table" w:customStyle="1" w:styleId="22">
    <w:name w:val="Сетка таблицы2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 2"/>
    <w:basedOn w:val="a"/>
    <w:rsid w:val="009D1C16"/>
    <w:pPr>
      <w:widowControl w:val="0"/>
      <w:spacing w:after="0" w:line="804" w:lineRule="atLeast"/>
      <w:jc w:val="center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styleId="a8">
    <w:name w:val="Plain Text"/>
    <w:aliases w:val=" Знак, Знак Знак Знак, Знак Знак Знак Знак Знак Знак"/>
    <w:basedOn w:val="a"/>
    <w:link w:val="a9"/>
    <w:unhideWhenUsed/>
    <w:rsid w:val="009D1C1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9">
    <w:name w:val="Текст Знак"/>
    <w:aliases w:val=" Знак Знак, Знак Знак Знак Знак, Знак Знак Знак Знак Знак Знак Знак"/>
    <w:basedOn w:val="a0"/>
    <w:link w:val="a8"/>
    <w:rsid w:val="009D1C16"/>
    <w:rPr>
      <w:rFonts w:ascii="Consolas" w:eastAsia="Calibri" w:hAnsi="Consolas" w:cs="Times New Roman"/>
      <w:sz w:val="21"/>
      <w:szCs w:val="21"/>
    </w:rPr>
  </w:style>
  <w:style w:type="paragraph" w:styleId="aa">
    <w:name w:val="header"/>
    <w:basedOn w:val="a"/>
    <w:link w:val="ab"/>
    <w:uiPriority w:val="99"/>
    <w:rsid w:val="009D1C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D1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rsid w:val="009D1C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rsid w:val="009D1C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">
    <w:name w:val="Заголовок №2_"/>
    <w:link w:val="24"/>
    <w:rsid w:val="009D1C16"/>
    <w:rPr>
      <w:sz w:val="28"/>
      <w:szCs w:val="28"/>
      <w:shd w:val="clear" w:color="auto" w:fill="FFFFFF"/>
    </w:rPr>
  </w:style>
  <w:style w:type="character" w:customStyle="1" w:styleId="13">
    <w:name w:val="Заголовок №1_"/>
    <w:link w:val="14"/>
    <w:rsid w:val="009D1C16"/>
    <w:rPr>
      <w:sz w:val="28"/>
      <w:szCs w:val="28"/>
      <w:shd w:val="clear" w:color="auto" w:fill="FFFFFF"/>
    </w:rPr>
  </w:style>
  <w:style w:type="character" w:customStyle="1" w:styleId="14pt">
    <w:name w:val="Заголовок №1 + Интервал 4 pt"/>
    <w:rsid w:val="009D1C16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character" w:customStyle="1" w:styleId="ae">
    <w:name w:val="Основной текст_"/>
    <w:link w:val="15"/>
    <w:rsid w:val="009D1C16"/>
    <w:rPr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9D1C16"/>
    <w:pPr>
      <w:shd w:val="clear" w:color="auto" w:fill="FFFFFF"/>
      <w:spacing w:after="300" w:line="317" w:lineRule="exact"/>
      <w:jc w:val="center"/>
      <w:outlineLvl w:val="1"/>
    </w:pPr>
    <w:rPr>
      <w:sz w:val="28"/>
      <w:szCs w:val="28"/>
    </w:rPr>
  </w:style>
  <w:style w:type="paragraph" w:customStyle="1" w:styleId="14">
    <w:name w:val="Заголовок №1"/>
    <w:basedOn w:val="a"/>
    <w:link w:val="13"/>
    <w:rsid w:val="009D1C16"/>
    <w:pPr>
      <w:shd w:val="clear" w:color="auto" w:fill="FFFFFF"/>
      <w:spacing w:before="300" w:after="420" w:line="0" w:lineRule="atLeast"/>
      <w:jc w:val="center"/>
      <w:outlineLvl w:val="0"/>
    </w:pPr>
    <w:rPr>
      <w:sz w:val="28"/>
      <w:szCs w:val="28"/>
    </w:rPr>
  </w:style>
  <w:style w:type="paragraph" w:customStyle="1" w:styleId="15">
    <w:name w:val="Основной текст1"/>
    <w:basedOn w:val="a"/>
    <w:link w:val="ae"/>
    <w:rsid w:val="009D1C16"/>
    <w:pPr>
      <w:shd w:val="clear" w:color="auto" w:fill="FFFFFF"/>
      <w:spacing w:before="420" w:after="0" w:line="322" w:lineRule="exact"/>
    </w:pPr>
    <w:rPr>
      <w:sz w:val="28"/>
      <w:szCs w:val="28"/>
    </w:rPr>
  </w:style>
  <w:style w:type="paragraph" w:customStyle="1" w:styleId="16">
    <w:name w:val="Обычный1"/>
    <w:rsid w:val="009D1C16"/>
    <w:pPr>
      <w:widowControl w:val="0"/>
      <w:suppressAutoHyphens/>
      <w:spacing w:after="0" w:line="240" w:lineRule="auto"/>
      <w:ind w:left="200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">
    <w:name w:val="Body Text Indent"/>
    <w:basedOn w:val="a"/>
    <w:link w:val="af0"/>
    <w:rsid w:val="009D1C16"/>
    <w:pPr>
      <w:spacing w:after="0" w:line="240" w:lineRule="auto"/>
      <w:ind w:right="-30" w:firstLine="7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9D1C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"/>
    <w:basedOn w:val="a"/>
    <w:link w:val="af2"/>
    <w:rsid w:val="009D1C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9D1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9D1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"/>
    <w:basedOn w:val="a"/>
    <w:rsid w:val="009D1C16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f5">
    <w:name w:val="Title"/>
    <w:basedOn w:val="a"/>
    <w:link w:val="af6"/>
    <w:qFormat/>
    <w:rsid w:val="009D1C1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pacing w:val="-8"/>
      <w:sz w:val="26"/>
      <w:szCs w:val="26"/>
      <w:lang w:eastAsia="ru-RU"/>
    </w:rPr>
  </w:style>
  <w:style w:type="character" w:customStyle="1" w:styleId="af6">
    <w:name w:val="Название Знак"/>
    <w:basedOn w:val="a0"/>
    <w:link w:val="af5"/>
    <w:rsid w:val="009D1C16"/>
    <w:rPr>
      <w:rFonts w:ascii="Arial" w:eastAsia="Times New Roman" w:hAnsi="Arial" w:cs="Arial"/>
      <w:b/>
      <w:bCs/>
      <w:color w:val="000000"/>
      <w:spacing w:val="-8"/>
      <w:sz w:val="26"/>
      <w:szCs w:val="26"/>
      <w:shd w:val="clear" w:color="auto" w:fill="FFFFFF"/>
      <w:lang w:eastAsia="ru-RU"/>
    </w:rPr>
  </w:style>
  <w:style w:type="numbering" w:customStyle="1" w:styleId="1111">
    <w:name w:val="Нет списка1111"/>
    <w:next w:val="a2"/>
    <w:semiHidden/>
    <w:unhideWhenUsed/>
    <w:rsid w:val="009D1C16"/>
  </w:style>
  <w:style w:type="numbering" w:customStyle="1" w:styleId="11111">
    <w:name w:val="Нет списка11111"/>
    <w:next w:val="a2"/>
    <w:uiPriority w:val="99"/>
    <w:semiHidden/>
    <w:rsid w:val="009D1C16"/>
  </w:style>
  <w:style w:type="table" w:customStyle="1" w:styleId="112">
    <w:name w:val="Сетка таблицы1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2"/>
    <w:uiPriority w:val="99"/>
    <w:semiHidden/>
    <w:rsid w:val="009D1C16"/>
  </w:style>
  <w:style w:type="paragraph" w:customStyle="1" w:styleId="ConsPlusNormal">
    <w:name w:val="ConsPlusNormal"/>
    <w:rsid w:val="009D1C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0">
    <w:name w:val="Сетка таблицы2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9D1C16"/>
  </w:style>
  <w:style w:type="table" w:customStyle="1" w:styleId="9">
    <w:name w:val="Сетка таблицы9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unhideWhenUsed/>
    <w:rsid w:val="009D1C16"/>
  </w:style>
  <w:style w:type="numbering" w:customStyle="1" w:styleId="1120">
    <w:name w:val="Нет списка112"/>
    <w:next w:val="a2"/>
    <w:semiHidden/>
    <w:rsid w:val="009D1C16"/>
  </w:style>
  <w:style w:type="table" w:customStyle="1" w:styleId="1110">
    <w:name w:val="Сетка таблицы11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rsid w:val="009D1C16"/>
  </w:style>
  <w:style w:type="numbering" w:customStyle="1" w:styleId="32">
    <w:name w:val="Нет списка3"/>
    <w:next w:val="a2"/>
    <w:uiPriority w:val="99"/>
    <w:semiHidden/>
    <w:unhideWhenUsed/>
    <w:rsid w:val="009D1C16"/>
  </w:style>
  <w:style w:type="table" w:customStyle="1" w:styleId="100">
    <w:name w:val="Сетка таблицы10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unhideWhenUsed/>
    <w:rsid w:val="009D1C16"/>
  </w:style>
  <w:style w:type="numbering" w:customStyle="1" w:styleId="113">
    <w:name w:val="Нет списка113"/>
    <w:next w:val="a2"/>
    <w:semiHidden/>
    <w:rsid w:val="009D1C16"/>
  </w:style>
  <w:style w:type="table" w:customStyle="1" w:styleId="121">
    <w:name w:val="Сетка таблицы12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">
    <w:name w:val="Нет списка1113"/>
    <w:next w:val="a2"/>
    <w:uiPriority w:val="99"/>
    <w:semiHidden/>
    <w:rsid w:val="009D1C16"/>
  </w:style>
  <w:style w:type="numbering" w:customStyle="1" w:styleId="40">
    <w:name w:val="Нет списка4"/>
    <w:next w:val="a2"/>
    <w:uiPriority w:val="99"/>
    <w:semiHidden/>
    <w:unhideWhenUsed/>
    <w:rsid w:val="009D1C16"/>
  </w:style>
  <w:style w:type="table" w:customStyle="1" w:styleId="131">
    <w:name w:val="Сетка таблицы13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semiHidden/>
    <w:unhideWhenUsed/>
    <w:rsid w:val="009D1C16"/>
  </w:style>
  <w:style w:type="numbering" w:customStyle="1" w:styleId="114">
    <w:name w:val="Нет списка114"/>
    <w:next w:val="a2"/>
    <w:semiHidden/>
    <w:rsid w:val="009D1C16"/>
  </w:style>
  <w:style w:type="table" w:customStyle="1" w:styleId="141">
    <w:name w:val="Сетка таблицы14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">
    <w:name w:val="Нет списка1114"/>
    <w:next w:val="a2"/>
    <w:uiPriority w:val="99"/>
    <w:semiHidden/>
    <w:rsid w:val="009D1C16"/>
  </w:style>
  <w:style w:type="table" w:customStyle="1" w:styleId="150">
    <w:name w:val="Сетка таблицы15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9D1C16"/>
  </w:style>
  <w:style w:type="numbering" w:customStyle="1" w:styleId="60">
    <w:name w:val="Нет списка6"/>
    <w:next w:val="a2"/>
    <w:uiPriority w:val="99"/>
    <w:semiHidden/>
    <w:unhideWhenUsed/>
    <w:rsid w:val="009D1C16"/>
  </w:style>
  <w:style w:type="table" w:customStyle="1" w:styleId="17">
    <w:name w:val="Сетка таблицы17"/>
    <w:basedOn w:val="a1"/>
    <w:next w:val="a3"/>
    <w:uiPriority w:val="59"/>
    <w:rsid w:val="009D1C1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9D1C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9D1C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9D1C1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3"/>
    <w:uiPriority w:val="59"/>
    <w:rsid w:val="009D1C1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3"/>
    <w:uiPriority w:val="59"/>
    <w:rsid w:val="009D1C1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basedOn w:val="a0"/>
    <w:uiPriority w:val="99"/>
    <w:unhideWhenUsed/>
    <w:rsid w:val="009D1C16"/>
    <w:rPr>
      <w:color w:val="0000FF" w:themeColor="hyperlink"/>
      <w:u w:val="single"/>
    </w:rPr>
  </w:style>
  <w:style w:type="table" w:customStyle="1" w:styleId="1100">
    <w:name w:val="Сетка таблицы110"/>
    <w:basedOn w:val="a1"/>
    <w:next w:val="a3"/>
    <w:uiPriority w:val="59"/>
    <w:rsid w:val="009D1C1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1"/>
    <w:next w:val="a3"/>
    <w:uiPriority w:val="59"/>
    <w:rsid w:val="009D1C1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1"/>
    <w:next w:val="a3"/>
    <w:uiPriority w:val="59"/>
    <w:rsid w:val="009D1C1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qFormat/>
    <w:rsid w:val="009D1C1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8">
    <w:name w:val="No Spacing"/>
    <w:uiPriority w:val="1"/>
    <w:qFormat/>
    <w:rsid w:val="009D1C16"/>
    <w:pPr>
      <w:spacing w:after="0" w:line="240" w:lineRule="auto"/>
    </w:pPr>
  </w:style>
  <w:style w:type="table" w:customStyle="1" w:styleId="27">
    <w:name w:val="Сетка таблицы27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9D1C16"/>
  </w:style>
  <w:style w:type="numbering" w:customStyle="1" w:styleId="151">
    <w:name w:val="Нет списка15"/>
    <w:next w:val="a2"/>
    <w:uiPriority w:val="99"/>
    <w:semiHidden/>
    <w:rsid w:val="009D1C16"/>
  </w:style>
  <w:style w:type="table" w:customStyle="1" w:styleId="191">
    <w:name w:val="Сетка таблицы19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">
    <w:name w:val="Нет списка115"/>
    <w:next w:val="a2"/>
    <w:semiHidden/>
    <w:unhideWhenUsed/>
    <w:rsid w:val="009D1C16"/>
  </w:style>
  <w:style w:type="numbering" w:customStyle="1" w:styleId="1115">
    <w:name w:val="Нет списка1115"/>
    <w:next w:val="a2"/>
    <w:uiPriority w:val="99"/>
    <w:semiHidden/>
    <w:rsid w:val="009D1C16"/>
  </w:style>
  <w:style w:type="table" w:customStyle="1" w:styleId="1101">
    <w:name w:val="Сетка таблицы110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Нет списка11112"/>
    <w:next w:val="a2"/>
    <w:uiPriority w:val="99"/>
    <w:semiHidden/>
    <w:rsid w:val="009D1C16"/>
  </w:style>
  <w:style w:type="table" w:customStyle="1" w:styleId="211">
    <w:name w:val="Сетка таблицы21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9D1C16"/>
  </w:style>
  <w:style w:type="table" w:customStyle="1" w:styleId="91">
    <w:name w:val="Сетка таблицы9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2"/>
    <w:semiHidden/>
    <w:unhideWhenUsed/>
    <w:rsid w:val="009D1C16"/>
  </w:style>
  <w:style w:type="numbering" w:customStyle="1" w:styleId="11210">
    <w:name w:val="Нет списка1121"/>
    <w:next w:val="a2"/>
    <w:semiHidden/>
    <w:rsid w:val="009D1C16"/>
  </w:style>
  <w:style w:type="numbering" w:customStyle="1" w:styleId="11121">
    <w:name w:val="Нет списка11121"/>
    <w:next w:val="a2"/>
    <w:uiPriority w:val="99"/>
    <w:semiHidden/>
    <w:rsid w:val="009D1C16"/>
  </w:style>
  <w:style w:type="numbering" w:customStyle="1" w:styleId="311">
    <w:name w:val="Нет списка31"/>
    <w:next w:val="a2"/>
    <w:uiPriority w:val="99"/>
    <w:semiHidden/>
    <w:unhideWhenUsed/>
    <w:rsid w:val="009D1C16"/>
  </w:style>
  <w:style w:type="table" w:customStyle="1" w:styleId="101">
    <w:name w:val="Сетка таблицы10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unhideWhenUsed/>
    <w:rsid w:val="009D1C16"/>
  </w:style>
  <w:style w:type="numbering" w:customStyle="1" w:styleId="1131">
    <w:name w:val="Нет списка1131"/>
    <w:next w:val="a2"/>
    <w:semiHidden/>
    <w:rsid w:val="009D1C16"/>
  </w:style>
  <w:style w:type="table" w:customStyle="1" w:styleId="1211">
    <w:name w:val="Сетка таблицы12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1">
    <w:name w:val="Нет списка11131"/>
    <w:next w:val="a2"/>
    <w:uiPriority w:val="99"/>
    <w:semiHidden/>
    <w:rsid w:val="009D1C16"/>
  </w:style>
  <w:style w:type="numbering" w:customStyle="1" w:styleId="410">
    <w:name w:val="Нет списка41"/>
    <w:next w:val="a2"/>
    <w:uiPriority w:val="99"/>
    <w:semiHidden/>
    <w:unhideWhenUsed/>
    <w:rsid w:val="009D1C16"/>
  </w:style>
  <w:style w:type="table" w:customStyle="1" w:styleId="1311">
    <w:name w:val="Сетка таблицы131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2"/>
    <w:semiHidden/>
    <w:unhideWhenUsed/>
    <w:rsid w:val="009D1C16"/>
  </w:style>
  <w:style w:type="numbering" w:customStyle="1" w:styleId="1141">
    <w:name w:val="Нет списка1141"/>
    <w:next w:val="a2"/>
    <w:semiHidden/>
    <w:rsid w:val="009D1C16"/>
  </w:style>
  <w:style w:type="table" w:customStyle="1" w:styleId="1411">
    <w:name w:val="Сетка таблицы14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1">
    <w:name w:val="Нет списка11141"/>
    <w:next w:val="a2"/>
    <w:uiPriority w:val="99"/>
    <w:semiHidden/>
    <w:rsid w:val="009D1C16"/>
  </w:style>
  <w:style w:type="table" w:customStyle="1" w:styleId="1510">
    <w:name w:val="Сетка таблицы151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Нет списка51"/>
    <w:next w:val="a2"/>
    <w:uiPriority w:val="99"/>
    <w:semiHidden/>
    <w:unhideWhenUsed/>
    <w:rsid w:val="009D1C16"/>
  </w:style>
  <w:style w:type="numbering" w:customStyle="1" w:styleId="610">
    <w:name w:val="Нет списка61"/>
    <w:next w:val="a2"/>
    <w:uiPriority w:val="99"/>
    <w:semiHidden/>
    <w:unhideWhenUsed/>
    <w:rsid w:val="009D1C16"/>
  </w:style>
  <w:style w:type="numbering" w:customStyle="1" w:styleId="80">
    <w:name w:val="Нет списка8"/>
    <w:next w:val="a2"/>
    <w:uiPriority w:val="99"/>
    <w:semiHidden/>
    <w:unhideWhenUsed/>
    <w:rsid w:val="009D1C16"/>
  </w:style>
  <w:style w:type="numbering" w:customStyle="1" w:styleId="162">
    <w:name w:val="Нет списка16"/>
    <w:next w:val="a2"/>
    <w:uiPriority w:val="99"/>
    <w:semiHidden/>
    <w:rsid w:val="009D1C16"/>
  </w:style>
  <w:style w:type="table" w:customStyle="1" w:styleId="201">
    <w:name w:val="Сетка таблицы20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2"/>
    <w:semiHidden/>
    <w:unhideWhenUsed/>
    <w:rsid w:val="009D1C16"/>
  </w:style>
  <w:style w:type="numbering" w:customStyle="1" w:styleId="1116">
    <w:name w:val="Нет списка1116"/>
    <w:next w:val="a2"/>
    <w:uiPriority w:val="99"/>
    <w:semiHidden/>
    <w:rsid w:val="009D1C16"/>
  </w:style>
  <w:style w:type="table" w:customStyle="1" w:styleId="11211">
    <w:name w:val="Сетка таблицы112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Нет списка11113"/>
    <w:next w:val="a2"/>
    <w:uiPriority w:val="99"/>
    <w:semiHidden/>
    <w:rsid w:val="009D1C16"/>
  </w:style>
  <w:style w:type="table" w:customStyle="1" w:styleId="320">
    <w:name w:val="Сетка таблицы3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9D1C16"/>
  </w:style>
  <w:style w:type="table" w:customStyle="1" w:styleId="92">
    <w:name w:val="Сетка таблицы9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2"/>
    <w:semiHidden/>
    <w:unhideWhenUsed/>
    <w:rsid w:val="009D1C16"/>
  </w:style>
  <w:style w:type="numbering" w:customStyle="1" w:styleId="1122">
    <w:name w:val="Нет списка1122"/>
    <w:next w:val="a2"/>
    <w:semiHidden/>
    <w:rsid w:val="009D1C16"/>
  </w:style>
  <w:style w:type="table" w:customStyle="1" w:styleId="11310">
    <w:name w:val="Сетка таблицы1131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2">
    <w:name w:val="Нет списка11122"/>
    <w:next w:val="a2"/>
    <w:uiPriority w:val="99"/>
    <w:semiHidden/>
    <w:rsid w:val="009D1C16"/>
  </w:style>
  <w:style w:type="numbering" w:customStyle="1" w:styleId="321">
    <w:name w:val="Нет списка32"/>
    <w:next w:val="a2"/>
    <w:uiPriority w:val="99"/>
    <w:semiHidden/>
    <w:unhideWhenUsed/>
    <w:rsid w:val="009D1C16"/>
  </w:style>
  <w:style w:type="table" w:customStyle="1" w:styleId="102">
    <w:name w:val="Сетка таблицы10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2"/>
    <w:next w:val="a2"/>
    <w:semiHidden/>
    <w:unhideWhenUsed/>
    <w:rsid w:val="009D1C16"/>
  </w:style>
  <w:style w:type="numbering" w:customStyle="1" w:styleId="1132">
    <w:name w:val="Нет списка1132"/>
    <w:next w:val="a2"/>
    <w:semiHidden/>
    <w:rsid w:val="009D1C16"/>
  </w:style>
  <w:style w:type="table" w:customStyle="1" w:styleId="1220">
    <w:name w:val="Сетка таблицы122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2">
    <w:name w:val="Нет списка11132"/>
    <w:next w:val="a2"/>
    <w:uiPriority w:val="99"/>
    <w:semiHidden/>
    <w:rsid w:val="009D1C16"/>
  </w:style>
  <w:style w:type="numbering" w:customStyle="1" w:styleId="420">
    <w:name w:val="Нет списка42"/>
    <w:next w:val="a2"/>
    <w:uiPriority w:val="99"/>
    <w:semiHidden/>
    <w:unhideWhenUsed/>
    <w:rsid w:val="009D1C16"/>
  </w:style>
  <w:style w:type="table" w:customStyle="1" w:styleId="1320">
    <w:name w:val="Сетка таблицы132"/>
    <w:basedOn w:val="a1"/>
    <w:next w:val="a3"/>
    <w:uiPriority w:val="59"/>
    <w:rsid w:val="009D1C16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2"/>
    <w:next w:val="a2"/>
    <w:semiHidden/>
    <w:unhideWhenUsed/>
    <w:rsid w:val="009D1C16"/>
  </w:style>
  <w:style w:type="numbering" w:customStyle="1" w:styleId="1142">
    <w:name w:val="Нет списка1142"/>
    <w:next w:val="a2"/>
    <w:semiHidden/>
    <w:rsid w:val="009D1C16"/>
  </w:style>
  <w:style w:type="table" w:customStyle="1" w:styleId="1420">
    <w:name w:val="Сетка таблицы142"/>
    <w:basedOn w:val="a1"/>
    <w:next w:val="a3"/>
    <w:rsid w:val="009D1C1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2">
    <w:name w:val="Нет списка11142"/>
    <w:next w:val="a2"/>
    <w:uiPriority w:val="99"/>
    <w:semiHidden/>
    <w:rsid w:val="009D1C16"/>
  </w:style>
  <w:style w:type="table" w:customStyle="1" w:styleId="152">
    <w:name w:val="Сетка таблицы152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0">
    <w:name w:val="Сетка таблицы162"/>
    <w:basedOn w:val="a1"/>
    <w:next w:val="a3"/>
    <w:uiPriority w:val="59"/>
    <w:rsid w:val="009D1C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9D1C16"/>
  </w:style>
  <w:style w:type="numbering" w:customStyle="1" w:styleId="620">
    <w:name w:val="Нет списка62"/>
    <w:next w:val="a2"/>
    <w:uiPriority w:val="99"/>
    <w:semiHidden/>
    <w:unhideWhenUsed/>
    <w:rsid w:val="009D1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_vitin.sev.edu54.ru/p198aa1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drom.ru/pdd/onlineschoo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infourok.ru/poleznie-internet-resursi-po-pdd-3422065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ddrus.com/osnovy-bezopasnosti-dorozhnogo-dvizhen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vtogai.ru/menu-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46</Pages>
  <Words>12222</Words>
  <Characters>69668</Characters>
  <Application>Microsoft Office Word</Application>
  <DocSecurity>0</DocSecurity>
  <Lines>580</Lines>
  <Paragraphs>163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</vt:lpstr>
      <vt:lpstr>        </vt:lpstr>
    </vt:vector>
  </TitlesOfParts>
  <Company/>
  <LinksUpToDate>false</LinksUpToDate>
  <CharactersWithSpaces>81727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Елена Валерьевна</cp:lastModifiedBy>
  <cp:revision>12</cp:revision>
  <cp:lastPrinted>2023-09-06T22:58:00Z</cp:lastPrinted>
  <dcterms:created xsi:type="dcterms:W3CDTF">2023-09-06T22:40:00Z</dcterms:created>
  <dcterms:modified xsi:type="dcterms:W3CDTF">2023-09-07T01:22:00Z</dcterms:modified>
</cp:coreProperties>
</file>